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F7552" w14:textId="77777777" w:rsidR="00997800" w:rsidRPr="000E1359" w:rsidRDefault="0044067B" w:rsidP="007F4518">
      <w:pPr>
        <w:pStyle w:val="Nincstrkz"/>
        <w:ind w:left="360"/>
        <w:jc w:val="right"/>
        <w:rPr>
          <w:rFonts w:ascii="Times New Roman" w:hAnsi="Times New Roman"/>
          <w:b/>
          <w:color w:val="538135"/>
          <w:sz w:val="28"/>
          <w:szCs w:val="28"/>
        </w:rPr>
      </w:pPr>
      <w:r>
        <w:rPr>
          <w:rFonts w:ascii="Times New Roman" w:hAnsi="Times New Roman"/>
          <w:b/>
          <w:color w:val="538135"/>
          <w:sz w:val="28"/>
          <w:szCs w:val="28"/>
        </w:rPr>
        <w:t>6</w:t>
      </w:r>
      <w:r w:rsidR="00C52DE6" w:rsidRPr="000E1359">
        <w:rPr>
          <w:rFonts w:ascii="Times New Roman" w:hAnsi="Times New Roman"/>
          <w:b/>
          <w:color w:val="538135"/>
          <w:sz w:val="28"/>
          <w:szCs w:val="28"/>
        </w:rPr>
        <w:t>. napirend</w:t>
      </w:r>
    </w:p>
    <w:p w14:paraId="048486D0" w14:textId="77777777" w:rsidR="00997800" w:rsidRDefault="00997800" w:rsidP="00997800">
      <w:pPr>
        <w:pStyle w:val="Nincstrkz"/>
        <w:ind w:left="360"/>
        <w:jc w:val="center"/>
        <w:rPr>
          <w:rFonts w:ascii="Times New Roman" w:hAnsi="Times New Roman"/>
          <w:b/>
          <w:sz w:val="32"/>
          <w:szCs w:val="32"/>
        </w:rPr>
      </w:pPr>
    </w:p>
    <w:p w14:paraId="6B3479A1" w14:textId="77777777" w:rsidR="00997800" w:rsidRDefault="00997800" w:rsidP="00997800">
      <w:pPr>
        <w:pStyle w:val="Nincstrkz"/>
        <w:ind w:left="360"/>
        <w:jc w:val="center"/>
        <w:rPr>
          <w:rFonts w:ascii="Times New Roman" w:hAnsi="Times New Roman"/>
          <w:b/>
          <w:sz w:val="32"/>
          <w:szCs w:val="32"/>
        </w:rPr>
      </w:pPr>
    </w:p>
    <w:p w14:paraId="572B0BCD" w14:textId="77777777" w:rsidR="00997800" w:rsidRDefault="00997800" w:rsidP="00997800">
      <w:pPr>
        <w:pStyle w:val="Nincstrkz"/>
        <w:ind w:left="360"/>
        <w:jc w:val="center"/>
        <w:rPr>
          <w:rFonts w:ascii="Times New Roman" w:hAnsi="Times New Roman"/>
          <w:b/>
          <w:sz w:val="32"/>
          <w:szCs w:val="32"/>
        </w:rPr>
      </w:pPr>
    </w:p>
    <w:p w14:paraId="29708A1F" w14:textId="77777777" w:rsidR="00997800" w:rsidRPr="000E1359" w:rsidRDefault="00997800" w:rsidP="00997800">
      <w:pPr>
        <w:pStyle w:val="Nincstrkz"/>
        <w:ind w:left="360"/>
        <w:jc w:val="center"/>
        <w:rPr>
          <w:rFonts w:ascii="Times New Roman" w:hAnsi="Times New Roman"/>
          <w:b/>
          <w:color w:val="538135"/>
          <w:sz w:val="36"/>
          <w:szCs w:val="36"/>
        </w:rPr>
      </w:pPr>
      <w:r w:rsidRPr="000E1359">
        <w:rPr>
          <w:rFonts w:ascii="Times New Roman" w:hAnsi="Times New Roman"/>
          <w:b/>
          <w:color w:val="538135"/>
          <w:sz w:val="36"/>
          <w:szCs w:val="36"/>
        </w:rPr>
        <w:t>Sajószöged Község</w:t>
      </w:r>
      <w:r w:rsidR="0044067B">
        <w:rPr>
          <w:rFonts w:ascii="Times New Roman" w:hAnsi="Times New Roman"/>
          <w:b/>
          <w:color w:val="538135"/>
          <w:sz w:val="36"/>
          <w:szCs w:val="36"/>
        </w:rPr>
        <w:t>i Önkormányzat</w:t>
      </w:r>
      <w:r w:rsidRPr="000E1359">
        <w:rPr>
          <w:rFonts w:ascii="Times New Roman" w:hAnsi="Times New Roman"/>
          <w:b/>
          <w:color w:val="538135"/>
          <w:sz w:val="36"/>
          <w:szCs w:val="36"/>
        </w:rPr>
        <w:t xml:space="preserve"> Jegyzője</w:t>
      </w:r>
    </w:p>
    <w:p w14:paraId="5D6F8826" w14:textId="77777777" w:rsidR="00997800" w:rsidRPr="000E1359" w:rsidRDefault="00997800" w:rsidP="00997800">
      <w:pPr>
        <w:pStyle w:val="Nincstrkz"/>
        <w:ind w:left="360"/>
        <w:jc w:val="center"/>
        <w:rPr>
          <w:rFonts w:ascii="Times New Roman" w:hAnsi="Times New Roman"/>
          <w:b/>
          <w:color w:val="538135"/>
          <w:sz w:val="36"/>
          <w:szCs w:val="36"/>
        </w:rPr>
      </w:pPr>
    </w:p>
    <w:p w14:paraId="1AC6FF2F" w14:textId="77777777" w:rsidR="00997800" w:rsidRPr="000E1359" w:rsidRDefault="00997800" w:rsidP="00997800">
      <w:pPr>
        <w:pStyle w:val="Nincstrkz"/>
        <w:ind w:left="360"/>
        <w:jc w:val="center"/>
        <w:rPr>
          <w:rFonts w:ascii="Times New Roman" w:hAnsi="Times New Roman"/>
          <w:b/>
          <w:color w:val="538135"/>
          <w:sz w:val="36"/>
          <w:szCs w:val="36"/>
        </w:rPr>
      </w:pPr>
      <w:r w:rsidRPr="000E1359">
        <w:rPr>
          <w:rFonts w:ascii="Times New Roman" w:hAnsi="Times New Roman"/>
          <w:b/>
          <w:color w:val="538135"/>
          <w:sz w:val="36"/>
          <w:szCs w:val="36"/>
        </w:rPr>
        <w:t>BESZÁMOLÓJA</w:t>
      </w:r>
    </w:p>
    <w:p w14:paraId="5F387EB2" w14:textId="77777777" w:rsidR="00997800" w:rsidRPr="000E1359" w:rsidRDefault="00997800" w:rsidP="00997800">
      <w:pPr>
        <w:pStyle w:val="Nincstrkz"/>
        <w:ind w:left="360"/>
        <w:jc w:val="center"/>
        <w:rPr>
          <w:rFonts w:ascii="Times New Roman" w:hAnsi="Times New Roman"/>
          <w:b/>
          <w:color w:val="538135"/>
          <w:sz w:val="36"/>
          <w:szCs w:val="36"/>
        </w:rPr>
      </w:pPr>
    </w:p>
    <w:p w14:paraId="15615D97" w14:textId="77777777" w:rsidR="00997800" w:rsidRPr="000E1359" w:rsidRDefault="00997800" w:rsidP="00997800">
      <w:pPr>
        <w:pStyle w:val="Nincstrkz"/>
        <w:ind w:left="360"/>
        <w:jc w:val="center"/>
        <w:rPr>
          <w:rFonts w:ascii="Times New Roman" w:hAnsi="Times New Roman"/>
          <w:i/>
          <w:color w:val="538135"/>
          <w:sz w:val="36"/>
          <w:szCs w:val="36"/>
        </w:rPr>
      </w:pPr>
      <w:r w:rsidRPr="000E1359">
        <w:rPr>
          <w:rFonts w:ascii="Times New Roman" w:hAnsi="Times New Roman"/>
          <w:b/>
          <w:color w:val="538135"/>
          <w:sz w:val="36"/>
          <w:szCs w:val="36"/>
        </w:rPr>
        <w:t>az adóigazgatással kapcsolatos feladatok ellátásáról és a helyi adókból származó bevételek alakulásáról</w:t>
      </w:r>
    </w:p>
    <w:p w14:paraId="5350250C" w14:textId="77777777" w:rsidR="00AA1AC4" w:rsidRPr="000E1359" w:rsidRDefault="00AA1AC4" w:rsidP="00AA1AC4">
      <w:pPr>
        <w:pStyle w:val="Nincstrkz"/>
        <w:jc w:val="both"/>
        <w:rPr>
          <w:rFonts w:ascii="Times New Roman" w:hAnsi="Times New Roman"/>
          <w:b/>
          <w:color w:val="538135"/>
          <w:sz w:val="36"/>
          <w:szCs w:val="36"/>
        </w:rPr>
      </w:pPr>
    </w:p>
    <w:p w14:paraId="44AA2A3B" w14:textId="77777777" w:rsidR="00997800" w:rsidRPr="000E1359" w:rsidRDefault="00997800" w:rsidP="00AA1AC4">
      <w:pPr>
        <w:pStyle w:val="Nincstrkz"/>
        <w:jc w:val="both"/>
        <w:rPr>
          <w:rFonts w:ascii="Times New Roman" w:hAnsi="Times New Roman"/>
          <w:b/>
          <w:color w:val="538135"/>
          <w:sz w:val="36"/>
          <w:szCs w:val="36"/>
        </w:rPr>
      </w:pPr>
    </w:p>
    <w:p w14:paraId="4F22F05A" w14:textId="77777777" w:rsidR="00997800" w:rsidRPr="000E1359" w:rsidRDefault="008766EF" w:rsidP="00AA1AC4">
      <w:pPr>
        <w:pStyle w:val="Nincstrkz"/>
        <w:jc w:val="both"/>
        <w:rPr>
          <w:rFonts w:ascii="Times New Roman" w:hAnsi="Times New Roman"/>
          <w:b/>
          <w:color w:val="538135"/>
          <w:sz w:val="36"/>
          <w:szCs w:val="36"/>
        </w:rPr>
      </w:pPr>
      <w:r w:rsidRPr="000E1359">
        <w:rPr>
          <w:rFonts w:ascii="Times New Roman" w:hAnsi="Times New Roman"/>
          <w:b/>
          <w:color w:val="538135"/>
          <w:sz w:val="32"/>
          <w:szCs w:val="32"/>
        </w:rPr>
        <w:t xml:space="preserve">                                                    </w:t>
      </w:r>
      <w:r w:rsidR="0071404F" w:rsidRPr="000E1359">
        <w:rPr>
          <w:rFonts w:ascii="Times New Roman" w:hAnsi="Times New Roman"/>
          <w:b/>
          <w:color w:val="538135"/>
          <w:sz w:val="36"/>
          <w:szCs w:val="36"/>
        </w:rPr>
        <w:t>2019</w:t>
      </w:r>
      <w:r w:rsidRPr="000E1359">
        <w:rPr>
          <w:rFonts w:ascii="Times New Roman" w:hAnsi="Times New Roman"/>
          <w:b/>
          <w:color w:val="538135"/>
          <w:sz w:val="36"/>
          <w:szCs w:val="36"/>
        </w:rPr>
        <w:t>.</w:t>
      </w:r>
    </w:p>
    <w:p w14:paraId="0A6B7B26" w14:textId="77777777" w:rsidR="00997800" w:rsidRPr="000E1359" w:rsidRDefault="00997800" w:rsidP="00AA1AC4">
      <w:pPr>
        <w:pStyle w:val="Nincstrkz"/>
        <w:jc w:val="both"/>
        <w:rPr>
          <w:rFonts w:ascii="Times New Roman" w:hAnsi="Times New Roman"/>
          <w:b/>
          <w:color w:val="538135"/>
          <w:sz w:val="26"/>
          <w:szCs w:val="26"/>
        </w:rPr>
      </w:pPr>
    </w:p>
    <w:p w14:paraId="58601B19" w14:textId="77777777" w:rsidR="00997800" w:rsidRDefault="00997800" w:rsidP="00AA1AC4">
      <w:pPr>
        <w:pStyle w:val="Nincstrkz"/>
        <w:jc w:val="both"/>
        <w:rPr>
          <w:rFonts w:ascii="Times New Roman" w:hAnsi="Times New Roman"/>
          <w:b/>
          <w:sz w:val="26"/>
          <w:szCs w:val="26"/>
        </w:rPr>
      </w:pPr>
    </w:p>
    <w:p w14:paraId="79FC740E" w14:textId="77777777" w:rsidR="00071D8B" w:rsidRDefault="00997800" w:rsidP="00997800">
      <w:pPr>
        <w:pStyle w:val="Nincstrkz"/>
        <w:jc w:val="center"/>
        <w:rPr>
          <w:rFonts w:ascii="Times New Roman" w:hAnsi="Times New Roman"/>
          <w:b/>
          <w:sz w:val="26"/>
          <w:szCs w:val="26"/>
        </w:rPr>
      </w:pPr>
      <w:r w:rsidRPr="00997800">
        <w:rPr>
          <w:rFonts w:ascii="Times New Roman" w:hAnsi="Times New Roman"/>
          <w:b/>
          <w:noProof/>
          <w:sz w:val="26"/>
          <w:szCs w:val="26"/>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i1026" type="#_x0000_t75" alt="Sajoszoged" style="width:126.75pt;height:191.25pt;visibility:visible">
            <v:imagedata r:id="rId7" o:title="Sajoszoged"/>
          </v:shape>
        </w:pict>
      </w:r>
    </w:p>
    <w:p w14:paraId="64FD4574" w14:textId="77777777" w:rsidR="00997800" w:rsidRDefault="00997800" w:rsidP="00AA1AC4">
      <w:pPr>
        <w:pStyle w:val="Nincstrkz"/>
        <w:jc w:val="both"/>
        <w:rPr>
          <w:rFonts w:ascii="Times New Roman" w:hAnsi="Times New Roman"/>
          <w:b/>
          <w:sz w:val="26"/>
          <w:szCs w:val="26"/>
        </w:rPr>
      </w:pPr>
    </w:p>
    <w:p w14:paraId="635E6375" w14:textId="77777777" w:rsidR="00997800" w:rsidRDefault="00997800" w:rsidP="00AA1AC4">
      <w:pPr>
        <w:pStyle w:val="Nincstrkz"/>
        <w:jc w:val="both"/>
        <w:rPr>
          <w:rFonts w:ascii="Times New Roman" w:hAnsi="Times New Roman"/>
          <w:b/>
          <w:sz w:val="26"/>
          <w:szCs w:val="26"/>
        </w:rPr>
      </w:pPr>
    </w:p>
    <w:p w14:paraId="371A640F" w14:textId="77777777" w:rsidR="00997800" w:rsidRDefault="00997800" w:rsidP="00AA1AC4">
      <w:pPr>
        <w:pStyle w:val="Nincstrkz"/>
        <w:jc w:val="both"/>
        <w:rPr>
          <w:rFonts w:ascii="Times New Roman" w:hAnsi="Times New Roman"/>
          <w:b/>
          <w:sz w:val="26"/>
          <w:szCs w:val="26"/>
        </w:rPr>
      </w:pPr>
    </w:p>
    <w:p w14:paraId="0A7D6427" w14:textId="77777777" w:rsidR="00997800" w:rsidRDefault="00997800" w:rsidP="00AA1AC4">
      <w:pPr>
        <w:pStyle w:val="Nincstrkz"/>
        <w:jc w:val="both"/>
        <w:rPr>
          <w:rFonts w:ascii="Times New Roman" w:hAnsi="Times New Roman"/>
          <w:b/>
          <w:sz w:val="26"/>
          <w:szCs w:val="26"/>
        </w:rPr>
      </w:pPr>
    </w:p>
    <w:p w14:paraId="0777D156" w14:textId="77777777" w:rsidR="00997800" w:rsidRDefault="00997800" w:rsidP="00AA1AC4">
      <w:pPr>
        <w:pStyle w:val="Nincstrkz"/>
        <w:jc w:val="both"/>
        <w:rPr>
          <w:rFonts w:ascii="Times New Roman" w:hAnsi="Times New Roman"/>
          <w:b/>
          <w:sz w:val="26"/>
          <w:szCs w:val="26"/>
        </w:rPr>
      </w:pPr>
    </w:p>
    <w:p w14:paraId="1AA68751" w14:textId="77777777" w:rsidR="00997800" w:rsidRDefault="00997800" w:rsidP="00AA1AC4">
      <w:pPr>
        <w:pStyle w:val="Nincstrkz"/>
        <w:jc w:val="both"/>
        <w:rPr>
          <w:rFonts w:ascii="Times New Roman" w:hAnsi="Times New Roman"/>
          <w:b/>
          <w:sz w:val="26"/>
          <w:szCs w:val="26"/>
        </w:rPr>
      </w:pPr>
    </w:p>
    <w:p w14:paraId="01A1F550" w14:textId="77777777" w:rsidR="00997800" w:rsidRDefault="00997800" w:rsidP="00AA1AC4">
      <w:pPr>
        <w:pStyle w:val="Nincstrkz"/>
        <w:jc w:val="both"/>
        <w:rPr>
          <w:rFonts w:ascii="Times New Roman" w:hAnsi="Times New Roman"/>
          <w:b/>
          <w:sz w:val="26"/>
          <w:szCs w:val="26"/>
        </w:rPr>
      </w:pPr>
    </w:p>
    <w:p w14:paraId="3D4CAB18" w14:textId="77777777" w:rsidR="00997800" w:rsidRDefault="00997800" w:rsidP="00AA1AC4">
      <w:pPr>
        <w:pStyle w:val="Nincstrkz"/>
        <w:jc w:val="both"/>
        <w:rPr>
          <w:rFonts w:ascii="Times New Roman" w:hAnsi="Times New Roman"/>
          <w:b/>
          <w:sz w:val="26"/>
          <w:szCs w:val="26"/>
        </w:rPr>
      </w:pPr>
    </w:p>
    <w:p w14:paraId="414C97EE" w14:textId="77777777" w:rsidR="00997800" w:rsidRDefault="00997800" w:rsidP="00AA1AC4">
      <w:pPr>
        <w:pStyle w:val="Nincstrkz"/>
        <w:jc w:val="both"/>
        <w:rPr>
          <w:rFonts w:ascii="Times New Roman" w:hAnsi="Times New Roman"/>
          <w:b/>
          <w:sz w:val="26"/>
          <w:szCs w:val="26"/>
        </w:rPr>
      </w:pPr>
    </w:p>
    <w:p w14:paraId="326D4D18" w14:textId="77777777" w:rsidR="00997800" w:rsidRDefault="00997800" w:rsidP="00AA1AC4">
      <w:pPr>
        <w:pStyle w:val="Nincstrkz"/>
        <w:jc w:val="both"/>
        <w:rPr>
          <w:rFonts w:ascii="Times New Roman" w:hAnsi="Times New Roman"/>
          <w:b/>
          <w:sz w:val="26"/>
          <w:szCs w:val="26"/>
        </w:rPr>
      </w:pPr>
    </w:p>
    <w:p w14:paraId="26335E13" w14:textId="77777777" w:rsidR="00997800" w:rsidRDefault="00997800" w:rsidP="00AA1AC4">
      <w:pPr>
        <w:pStyle w:val="Nincstrkz"/>
        <w:jc w:val="both"/>
        <w:rPr>
          <w:rFonts w:ascii="Times New Roman" w:hAnsi="Times New Roman"/>
          <w:b/>
          <w:sz w:val="26"/>
          <w:szCs w:val="26"/>
        </w:rPr>
      </w:pPr>
    </w:p>
    <w:p w14:paraId="1BACB5E7" w14:textId="77777777" w:rsidR="00997800" w:rsidRPr="000E1359" w:rsidRDefault="0083531C" w:rsidP="00997800">
      <w:pPr>
        <w:pStyle w:val="Nincstrkz"/>
        <w:jc w:val="right"/>
        <w:rPr>
          <w:rFonts w:ascii="Times New Roman" w:hAnsi="Times New Roman"/>
          <w:i/>
          <w:color w:val="538135"/>
          <w:sz w:val="32"/>
          <w:szCs w:val="32"/>
        </w:rPr>
        <w:sectPr w:rsidR="00997800" w:rsidRPr="000E1359" w:rsidSect="0037601E">
          <w:headerReference w:type="even" r:id="rId8"/>
          <w:headerReference w:type="default" r:id="rId9"/>
          <w:footerReference w:type="default" r:id="rId10"/>
          <w:footerReference w:type="first" r:id="rId11"/>
          <w:pgSz w:w="11907" w:h="16839" w:code="9"/>
          <w:pgMar w:top="1417" w:right="1417" w:bottom="1417" w:left="1417" w:header="708" w:footer="708" w:gutter="0"/>
          <w:pgNumType w:start="0"/>
          <w:cols w:space="708"/>
          <w:titlePg/>
          <w:docGrid w:linePitch="360"/>
        </w:sectPr>
      </w:pPr>
      <w:r w:rsidRPr="000E1359">
        <w:rPr>
          <w:rFonts w:ascii="Times New Roman" w:hAnsi="Times New Roman"/>
          <w:i/>
          <w:color w:val="538135"/>
          <w:sz w:val="32"/>
          <w:szCs w:val="32"/>
        </w:rPr>
        <w:t>Készítette: Lengyel Leonóra</w:t>
      </w:r>
    </w:p>
    <w:p w14:paraId="4BCB1ED5" w14:textId="77777777" w:rsidR="00B15310" w:rsidRDefault="00B15310" w:rsidP="00B15310">
      <w:pPr>
        <w:pStyle w:val="Nincstrkz"/>
        <w:numPr>
          <w:ilvl w:val="0"/>
          <w:numId w:val="3"/>
        </w:numPr>
        <w:jc w:val="both"/>
        <w:rPr>
          <w:rFonts w:ascii="Times New Roman" w:hAnsi="Times New Roman"/>
          <w:b/>
          <w:sz w:val="26"/>
          <w:szCs w:val="26"/>
        </w:rPr>
      </w:pPr>
      <w:r w:rsidRPr="002A0ED5">
        <w:rPr>
          <w:rFonts w:ascii="Times New Roman" w:hAnsi="Times New Roman"/>
          <w:b/>
          <w:sz w:val="26"/>
          <w:szCs w:val="26"/>
        </w:rPr>
        <w:lastRenderedPageBreak/>
        <w:t>Jogszabályi háttér</w:t>
      </w:r>
    </w:p>
    <w:p w14:paraId="4A6AA8E5" w14:textId="77777777" w:rsidR="00E146F5" w:rsidRDefault="00E146F5" w:rsidP="00B15310">
      <w:pPr>
        <w:pStyle w:val="Nincstrkz"/>
        <w:ind w:left="1080"/>
        <w:jc w:val="both"/>
        <w:rPr>
          <w:rFonts w:ascii="Times New Roman" w:hAnsi="Times New Roman"/>
          <w:b/>
          <w:sz w:val="26"/>
          <w:szCs w:val="26"/>
        </w:rPr>
      </w:pPr>
    </w:p>
    <w:p w14:paraId="78DE3906" w14:textId="77777777" w:rsidR="00463286" w:rsidRDefault="00463286" w:rsidP="00B15310">
      <w:pPr>
        <w:pStyle w:val="Nincstrkz"/>
        <w:ind w:left="1080"/>
        <w:jc w:val="both"/>
        <w:rPr>
          <w:rFonts w:ascii="Times New Roman" w:hAnsi="Times New Roman"/>
          <w:b/>
          <w:sz w:val="26"/>
          <w:szCs w:val="26"/>
        </w:rPr>
      </w:pPr>
    </w:p>
    <w:p w14:paraId="003E813C" w14:textId="77777777" w:rsidR="00463286" w:rsidRDefault="00463286" w:rsidP="00E146F5">
      <w:pPr>
        <w:pStyle w:val="Nincstrkz"/>
        <w:jc w:val="both"/>
        <w:rPr>
          <w:rFonts w:ascii="Times New Roman" w:hAnsi="Times New Roman"/>
          <w:sz w:val="26"/>
          <w:szCs w:val="26"/>
        </w:rPr>
      </w:pPr>
    </w:p>
    <w:p w14:paraId="78F09D8E" w14:textId="77777777" w:rsidR="00E146F5" w:rsidRPr="00E146F5" w:rsidRDefault="00E146F5" w:rsidP="00E146F5">
      <w:pPr>
        <w:pStyle w:val="Nincstrkz"/>
        <w:jc w:val="both"/>
        <w:rPr>
          <w:rFonts w:ascii="Times New Roman" w:hAnsi="Times New Roman"/>
          <w:sz w:val="26"/>
          <w:szCs w:val="26"/>
        </w:rPr>
      </w:pPr>
      <w:r>
        <w:rPr>
          <w:rFonts w:ascii="Times New Roman" w:hAnsi="Times New Roman"/>
          <w:sz w:val="26"/>
          <w:szCs w:val="26"/>
        </w:rPr>
        <w:t xml:space="preserve">A </w:t>
      </w:r>
      <w:hyperlink r:id="rId12" w:anchor="xcelparam" w:history="1">
        <w:r w:rsidRPr="00D419A7">
          <w:rPr>
            <w:rStyle w:val="Hiperhivatkozs"/>
            <w:rFonts w:ascii="Times New Roman" w:hAnsi="Times New Roman"/>
            <w:color w:val="auto"/>
            <w:sz w:val="26"/>
            <w:szCs w:val="26"/>
            <w:u w:val="none"/>
          </w:rPr>
          <w:t>helyi önkormányzatok és szerveik, a köztársasági megbízottak, valamint egyes centrális alárendeltségű szervek feladat- és hatásköreiről</w:t>
        </w:r>
      </w:hyperlink>
      <w:r>
        <w:rPr>
          <w:rFonts w:ascii="Times New Roman" w:hAnsi="Times New Roman"/>
          <w:sz w:val="26"/>
          <w:szCs w:val="26"/>
        </w:rPr>
        <w:t xml:space="preserve"> szóló 1991. évi XX. törvény</w:t>
      </w:r>
    </w:p>
    <w:p w14:paraId="41D94AB9" w14:textId="77777777" w:rsidR="00D419A7" w:rsidRDefault="008E6B80" w:rsidP="00E146F5">
      <w:pPr>
        <w:pStyle w:val="Nincstrkz"/>
        <w:jc w:val="both"/>
        <w:rPr>
          <w:rFonts w:ascii="Times New Roman" w:hAnsi="Times New Roman"/>
          <w:sz w:val="26"/>
          <w:szCs w:val="26"/>
        </w:rPr>
      </w:pPr>
      <w:r>
        <w:rPr>
          <w:rFonts w:ascii="Times New Roman" w:hAnsi="Times New Roman"/>
          <w:sz w:val="26"/>
          <w:szCs w:val="26"/>
        </w:rPr>
        <w:t>13</w:t>
      </w:r>
      <w:r w:rsidR="00B257CB">
        <w:rPr>
          <w:rFonts w:ascii="Times New Roman" w:hAnsi="Times New Roman"/>
          <w:sz w:val="26"/>
          <w:szCs w:val="26"/>
        </w:rPr>
        <w:t>8</w:t>
      </w:r>
      <w:r>
        <w:rPr>
          <w:rFonts w:ascii="Times New Roman" w:hAnsi="Times New Roman"/>
          <w:sz w:val="26"/>
          <w:szCs w:val="26"/>
        </w:rPr>
        <w:t>.§ (</w:t>
      </w:r>
      <w:r w:rsidR="00E146F5">
        <w:rPr>
          <w:rFonts w:ascii="Times New Roman" w:hAnsi="Times New Roman"/>
          <w:sz w:val="26"/>
          <w:szCs w:val="26"/>
        </w:rPr>
        <w:t>3</w:t>
      </w:r>
      <w:r>
        <w:rPr>
          <w:rFonts w:ascii="Times New Roman" w:hAnsi="Times New Roman"/>
          <w:sz w:val="26"/>
          <w:szCs w:val="26"/>
        </w:rPr>
        <w:t>)</w:t>
      </w:r>
      <w:r w:rsidR="00E146F5">
        <w:rPr>
          <w:rFonts w:ascii="Times New Roman" w:hAnsi="Times New Roman"/>
          <w:sz w:val="26"/>
          <w:szCs w:val="26"/>
        </w:rPr>
        <w:t>. bekezdése alapján a</w:t>
      </w:r>
      <w:r w:rsidR="00D419A7" w:rsidRPr="00E146F5">
        <w:rPr>
          <w:rFonts w:ascii="Times New Roman" w:hAnsi="Times New Roman"/>
          <w:sz w:val="26"/>
          <w:szCs w:val="26"/>
        </w:rPr>
        <w:t xml:space="preserve"> települési önkormányzat képviselőtestülete:</w:t>
      </w:r>
    </w:p>
    <w:p w14:paraId="48145FEB" w14:textId="77777777" w:rsidR="003F4419" w:rsidRPr="00E146F5" w:rsidRDefault="003F4419" w:rsidP="00E146F5">
      <w:pPr>
        <w:pStyle w:val="Nincstrkz"/>
        <w:jc w:val="both"/>
        <w:rPr>
          <w:rFonts w:ascii="Times New Roman" w:hAnsi="Times New Roman"/>
          <w:sz w:val="26"/>
          <w:szCs w:val="26"/>
        </w:rPr>
      </w:pPr>
    </w:p>
    <w:p w14:paraId="50B08380" w14:textId="77777777" w:rsidR="00E146F5" w:rsidRPr="00E146F5" w:rsidRDefault="00463286" w:rsidP="00E146F5">
      <w:pPr>
        <w:pStyle w:val="NormlWeb"/>
        <w:spacing w:before="0" w:beforeAutospacing="0" w:after="0" w:afterAutospacing="0"/>
        <w:ind w:left="150" w:right="150" w:firstLine="240"/>
        <w:jc w:val="both"/>
        <w:rPr>
          <w:sz w:val="26"/>
          <w:szCs w:val="26"/>
        </w:rPr>
      </w:pPr>
      <w:r>
        <w:rPr>
          <w:i/>
          <w:iCs/>
          <w:sz w:val="26"/>
          <w:szCs w:val="26"/>
        </w:rPr>
        <w:t xml:space="preserve">   </w:t>
      </w:r>
      <w:r w:rsidR="00E146F5" w:rsidRPr="00E146F5">
        <w:rPr>
          <w:i/>
          <w:iCs/>
          <w:sz w:val="26"/>
          <w:szCs w:val="26"/>
        </w:rPr>
        <w:t xml:space="preserve">g) </w:t>
      </w:r>
      <w:r w:rsidR="00E146F5" w:rsidRPr="00E146F5">
        <w:rPr>
          <w:sz w:val="26"/>
          <w:szCs w:val="26"/>
        </w:rPr>
        <w:t>a jegyző beszámoltatása útján ellenőrzi az adóztatást;</w:t>
      </w:r>
    </w:p>
    <w:p w14:paraId="1EB1AA22" w14:textId="77777777" w:rsidR="00E146F5" w:rsidRPr="00E146F5" w:rsidRDefault="00463286" w:rsidP="00E146F5">
      <w:pPr>
        <w:pStyle w:val="NormlWeb"/>
        <w:spacing w:before="0" w:beforeAutospacing="0" w:after="0" w:afterAutospacing="0"/>
        <w:ind w:left="150" w:right="150" w:firstLine="240"/>
        <w:jc w:val="both"/>
        <w:rPr>
          <w:sz w:val="26"/>
          <w:szCs w:val="26"/>
        </w:rPr>
      </w:pPr>
      <w:bookmarkStart w:id="0" w:name="pr159"/>
      <w:bookmarkEnd w:id="0"/>
      <w:r>
        <w:rPr>
          <w:i/>
          <w:iCs/>
          <w:sz w:val="26"/>
          <w:szCs w:val="26"/>
        </w:rPr>
        <w:t xml:space="preserve">   </w:t>
      </w:r>
      <w:r w:rsidR="00E146F5" w:rsidRPr="00E146F5">
        <w:rPr>
          <w:i/>
          <w:iCs/>
          <w:sz w:val="26"/>
          <w:szCs w:val="26"/>
        </w:rPr>
        <w:t xml:space="preserve">h) </w:t>
      </w:r>
      <w:r w:rsidR="00E146F5" w:rsidRPr="00E146F5">
        <w:rPr>
          <w:sz w:val="26"/>
          <w:szCs w:val="26"/>
        </w:rPr>
        <w:t>tájékoztatja a lakosságot a helyi adókból származó bevételek összegéről.</w:t>
      </w:r>
    </w:p>
    <w:p w14:paraId="20D88BA8" w14:textId="77777777" w:rsidR="00D419A7" w:rsidRPr="002A0ED5" w:rsidRDefault="00D419A7" w:rsidP="00E146F5">
      <w:pPr>
        <w:pStyle w:val="Nincstrkz"/>
        <w:jc w:val="both"/>
        <w:rPr>
          <w:rFonts w:ascii="Times New Roman" w:hAnsi="Times New Roman"/>
          <w:b/>
          <w:sz w:val="26"/>
          <w:szCs w:val="26"/>
        </w:rPr>
      </w:pPr>
    </w:p>
    <w:p w14:paraId="2E727370" w14:textId="77777777" w:rsidR="007E5C2B" w:rsidRDefault="004F5783" w:rsidP="00B15310">
      <w:pPr>
        <w:pStyle w:val="Nincstrkz"/>
        <w:jc w:val="both"/>
        <w:rPr>
          <w:rFonts w:ascii="Times New Roman" w:hAnsi="Times New Roman"/>
          <w:sz w:val="26"/>
          <w:szCs w:val="26"/>
        </w:rPr>
      </w:pPr>
      <w:r>
        <w:rPr>
          <w:rFonts w:ascii="Times New Roman" w:hAnsi="Times New Roman"/>
          <w:sz w:val="26"/>
          <w:szCs w:val="26"/>
        </w:rPr>
        <w:t>Magyarország helyi önkormányza</w:t>
      </w:r>
      <w:r w:rsidR="00553E81">
        <w:rPr>
          <w:rFonts w:ascii="Times New Roman" w:hAnsi="Times New Roman"/>
          <w:sz w:val="26"/>
          <w:szCs w:val="26"/>
        </w:rPr>
        <w:t xml:space="preserve">tairól szóló 2011. évi CLXXXIX. </w:t>
      </w:r>
      <w:r>
        <w:rPr>
          <w:rFonts w:ascii="Times New Roman" w:hAnsi="Times New Roman"/>
          <w:sz w:val="26"/>
          <w:szCs w:val="26"/>
        </w:rPr>
        <w:t>t</w:t>
      </w:r>
      <w:r w:rsidR="002458AF">
        <w:rPr>
          <w:rFonts w:ascii="Times New Roman" w:hAnsi="Times New Roman"/>
          <w:sz w:val="26"/>
          <w:szCs w:val="26"/>
        </w:rPr>
        <w:t>örvény (továbbiakban Mötv.) a h</w:t>
      </w:r>
      <w:r>
        <w:rPr>
          <w:rFonts w:ascii="Times New Roman" w:hAnsi="Times New Roman"/>
          <w:sz w:val="26"/>
          <w:szCs w:val="26"/>
        </w:rPr>
        <w:t>e</w:t>
      </w:r>
      <w:r w:rsidR="002458AF">
        <w:rPr>
          <w:rFonts w:ascii="Times New Roman" w:hAnsi="Times New Roman"/>
          <w:sz w:val="26"/>
          <w:szCs w:val="26"/>
        </w:rPr>
        <w:t>l</w:t>
      </w:r>
      <w:r>
        <w:rPr>
          <w:rFonts w:ascii="Times New Roman" w:hAnsi="Times New Roman"/>
          <w:sz w:val="26"/>
          <w:szCs w:val="26"/>
        </w:rPr>
        <w:t xml:space="preserve">yi közügyek, valamint a helyben biztosítható közfeladatok körében ellátandó helyi önkormányzati feladatok közé sorolja a helyi </w:t>
      </w:r>
      <w:r w:rsidR="00986706">
        <w:rPr>
          <w:rFonts w:ascii="Times New Roman" w:hAnsi="Times New Roman"/>
          <w:sz w:val="26"/>
          <w:szCs w:val="26"/>
        </w:rPr>
        <w:t>adóval kapcsolatos feladatokat.</w:t>
      </w:r>
    </w:p>
    <w:p w14:paraId="77C36D7F" w14:textId="77777777" w:rsidR="005B79DC" w:rsidRDefault="005B79DC" w:rsidP="00B15310">
      <w:pPr>
        <w:pStyle w:val="Nincstrkz"/>
        <w:jc w:val="both"/>
        <w:rPr>
          <w:rFonts w:ascii="Times New Roman" w:hAnsi="Times New Roman"/>
          <w:sz w:val="26"/>
          <w:szCs w:val="26"/>
        </w:rPr>
      </w:pPr>
    </w:p>
    <w:p w14:paraId="1F4C8ADD" w14:textId="77777777" w:rsidR="00463286" w:rsidRDefault="00986706" w:rsidP="00B15310">
      <w:pPr>
        <w:pStyle w:val="Nincstrkz"/>
        <w:jc w:val="both"/>
        <w:rPr>
          <w:rFonts w:ascii="Times New Roman" w:hAnsi="Times New Roman"/>
          <w:sz w:val="26"/>
          <w:szCs w:val="26"/>
        </w:rPr>
      </w:pPr>
      <w:r>
        <w:rPr>
          <w:rFonts w:ascii="Times New Roman" w:hAnsi="Times New Roman"/>
          <w:sz w:val="26"/>
          <w:szCs w:val="26"/>
        </w:rPr>
        <w:t>A települések jegyzőinek hatáskörébe tartoznak a szabályozott helyi adók, továbbá az adók módjára behajtandó köztartozások, illetőleg ezek megállapításával, nyilvántartásával, beszedésével, kezelésével, valamint az információszolgáltatással összefüggő feladatok, emellett adóellenőrzési és végrehajtási tevékenységek, hatósági bizonyítványok kiadása is.</w:t>
      </w:r>
    </w:p>
    <w:p w14:paraId="5677FF26" w14:textId="77777777" w:rsidR="00986706" w:rsidRDefault="00986706" w:rsidP="00B15310">
      <w:pPr>
        <w:pStyle w:val="Nincstrkz"/>
        <w:jc w:val="both"/>
        <w:rPr>
          <w:rFonts w:ascii="Times New Roman" w:hAnsi="Times New Roman"/>
          <w:sz w:val="26"/>
          <w:szCs w:val="26"/>
        </w:rPr>
      </w:pPr>
    </w:p>
    <w:p w14:paraId="54843DDA" w14:textId="77777777" w:rsidR="00B15310" w:rsidRDefault="004F5783" w:rsidP="00B15310">
      <w:pPr>
        <w:pStyle w:val="Nincstrkz"/>
        <w:jc w:val="both"/>
        <w:rPr>
          <w:rFonts w:ascii="Times New Roman" w:hAnsi="Times New Roman"/>
          <w:sz w:val="26"/>
          <w:szCs w:val="26"/>
        </w:rPr>
      </w:pPr>
      <w:r>
        <w:rPr>
          <w:rFonts w:ascii="Times New Roman" w:hAnsi="Times New Roman"/>
          <w:sz w:val="26"/>
          <w:szCs w:val="26"/>
        </w:rPr>
        <w:t>Az önkormányzás lényegi eleme a helyi közügyek intézése, a h</w:t>
      </w:r>
      <w:r w:rsidR="002458AF">
        <w:rPr>
          <w:rFonts w:ascii="Times New Roman" w:hAnsi="Times New Roman"/>
          <w:sz w:val="26"/>
          <w:szCs w:val="26"/>
        </w:rPr>
        <w:t>e</w:t>
      </w:r>
      <w:r>
        <w:rPr>
          <w:rFonts w:ascii="Times New Roman" w:hAnsi="Times New Roman"/>
          <w:sz w:val="26"/>
          <w:szCs w:val="26"/>
        </w:rPr>
        <w:t>lyi közhatalom gyakorlása, ennek egyik fo</w:t>
      </w:r>
      <w:r w:rsidR="002458AF">
        <w:rPr>
          <w:rFonts w:ascii="Times New Roman" w:hAnsi="Times New Roman"/>
          <w:sz w:val="26"/>
          <w:szCs w:val="26"/>
        </w:rPr>
        <w:t>ntos forrás</w:t>
      </w:r>
      <w:r>
        <w:rPr>
          <w:rFonts w:ascii="Times New Roman" w:hAnsi="Times New Roman"/>
          <w:sz w:val="26"/>
          <w:szCs w:val="26"/>
        </w:rPr>
        <w:t>a a</w:t>
      </w:r>
      <w:r w:rsidR="002458AF">
        <w:rPr>
          <w:rFonts w:ascii="Times New Roman" w:hAnsi="Times New Roman"/>
          <w:sz w:val="26"/>
          <w:szCs w:val="26"/>
        </w:rPr>
        <w:t xml:space="preserve"> </w:t>
      </w:r>
      <w:r>
        <w:rPr>
          <w:rFonts w:ascii="Times New Roman" w:hAnsi="Times New Roman"/>
          <w:sz w:val="26"/>
          <w:szCs w:val="26"/>
        </w:rPr>
        <w:t>helyi adók rendszere. A Mötv. lehető</w:t>
      </w:r>
      <w:r w:rsidR="002458AF">
        <w:rPr>
          <w:rFonts w:ascii="Times New Roman" w:hAnsi="Times New Roman"/>
          <w:sz w:val="26"/>
          <w:szCs w:val="26"/>
        </w:rPr>
        <w:t>séget biztosít az önkormányzatnak, hogy messzemenően figyelembe ve</w:t>
      </w:r>
      <w:r>
        <w:rPr>
          <w:rFonts w:ascii="Times New Roman" w:hAnsi="Times New Roman"/>
          <w:sz w:val="26"/>
          <w:szCs w:val="26"/>
        </w:rPr>
        <w:t>gye a lakossági igényeket és a hatáskörébe utal</w:t>
      </w:r>
      <w:r w:rsidR="002458AF">
        <w:rPr>
          <w:rFonts w:ascii="Times New Roman" w:hAnsi="Times New Roman"/>
          <w:sz w:val="26"/>
          <w:szCs w:val="26"/>
        </w:rPr>
        <w:t>t kötelező feladatain túl, önként vállalja a helyi közügy önálló megoldását.</w:t>
      </w:r>
    </w:p>
    <w:p w14:paraId="7045C75C" w14:textId="77777777" w:rsidR="007E5C2B" w:rsidRDefault="007E5C2B" w:rsidP="00B15310">
      <w:pPr>
        <w:pStyle w:val="Nincstrkz"/>
        <w:jc w:val="both"/>
        <w:rPr>
          <w:rFonts w:ascii="Times New Roman" w:hAnsi="Times New Roman"/>
          <w:sz w:val="26"/>
          <w:szCs w:val="26"/>
        </w:rPr>
      </w:pPr>
    </w:p>
    <w:p w14:paraId="3FFDF53B" w14:textId="77777777" w:rsidR="007E5C2B" w:rsidRDefault="007E5C2B" w:rsidP="007E5C2B">
      <w:pPr>
        <w:pStyle w:val="Nincstrkz"/>
        <w:jc w:val="both"/>
        <w:rPr>
          <w:rFonts w:ascii="Times New Roman" w:hAnsi="Times New Roman"/>
          <w:sz w:val="26"/>
          <w:szCs w:val="26"/>
        </w:rPr>
      </w:pPr>
      <w:r>
        <w:rPr>
          <w:rFonts w:ascii="Times New Roman" w:hAnsi="Times New Roman"/>
          <w:sz w:val="26"/>
          <w:szCs w:val="26"/>
        </w:rPr>
        <w:t>A helyi adókról szóló 1990.</w:t>
      </w:r>
      <w:r w:rsidR="00C52DE6">
        <w:rPr>
          <w:rFonts w:ascii="Times New Roman" w:hAnsi="Times New Roman"/>
          <w:sz w:val="26"/>
          <w:szCs w:val="26"/>
        </w:rPr>
        <w:t xml:space="preserve"> évi C. törvény (a továbbiakban</w:t>
      </w:r>
      <w:r>
        <w:rPr>
          <w:rFonts w:ascii="Times New Roman" w:hAnsi="Times New Roman"/>
          <w:sz w:val="26"/>
          <w:szCs w:val="26"/>
        </w:rPr>
        <w:t>:</w:t>
      </w:r>
      <w:r w:rsidR="00C52DE6">
        <w:rPr>
          <w:rFonts w:ascii="Times New Roman" w:hAnsi="Times New Roman"/>
          <w:sz w:val="26"/>
          <w:szCs w:val="26"/>
        </w:rPr>
        <w:t xml:space="preserve"> </w:t>
      </w:r>
      <w:r>
        <w:rPr>
          <w:rFonts w:ascii="Times New Roman" w:hAnsi="Times New Roman"/>
          <w:sz w:val="26"/>
          <w:szCs w:val="26"/>
        </w:rPr>
        <w:t>Htv</w:t>
      </w:r>
      <w:r w:rsidR="00E74D37">
        <w:rPr>
          <w:rFonts w:ascii="Times New Roman" w:hAnsi="Times New Roman"/>
          <w:sz w:val="26"/>
          <w:szCs w:val="26"/>
        </w:rPr>
        <w:t>.</w:t>
      </w:r>
      <w:r>
        <w:rPr>
          <w:rFonts w:ascii="Times New Roman" w:hAnsi="Times New Roman"/>
          <w:sz w:val="26"/>
          <w:szCs w:val="26"/>
        </w:rPr>
        <w:t>) 1. § (1) bekezdése alapján e törvény felhatalmazása és rendelkezései szerint a települési önkormányzat képviselőtestülete rendelettel az illetékességi területén helyi adókat</w:t>
      </w:r>
      <w:r w:rsidR="00C52DE6">
        <w:rPr>
          <w:rFonts w:ascii="Times New Roman" w:hAnsi="Times New Roman"/>
          <w:sz w:val="26"/>
          <w:szCs w:val="26"/>
        </w:rPr>
        <w:t xml:space="preserve"> valamint települési adókat</w:t>
      </w:r>
      <w:r>
        <w:rPr>
          <w:rFonts w:ascii="Times New Roman" w:hAnsi="Times New Roman"/>
          <w:sz w:val="26"/>
          <w:szCs w:val="26"/>
        </w:rPr>
        <w:t xml:space="preserve"> vezethet be.</w:t>
      </w:r>
    </w:p>
    <w:p w14:paraId="0CB5A5FD" w14:textId="77777777" w:rsidR="00D73379" w:rsidRDefault="00D73379" w:rsidP="00B15310">
      <w:pPr>
        <w:pStyle w:val="Nincstrkz"/>
        <w:jc w:val="both"/>
        <w:rPr>
          <w:rFonts w:ascii="Times New Roman" w:hAnsi="Times New Roman"/>
          <w:sz w:val="26"/>
          <w:szCs w:val="26"/>
        </w:rPr>
      </w:pPr>
    </w:p>
    <w:p w14:paraId="2FAD8E50" w14:textId="77777777" w:rsidR="00D73379" w:rsidRDefault="00D73379" w:rsidP="00B15310">
      <w:pPr>
        <w:pStyle w:val="Nincstrkz"/>
        <w:jc w:val="both"/>
        <w:rPr>
          <w:rFonts w:ascii="Times New Roman" w:hAnsi="Times New Roman"/>
          <w:sz w:val="26"/>
          <w:szCs w:val="26"/>
        </w:rPr>
      </w:pPr>
      <w:r>
        <w:rPr>
          <w:rFonts w:ascii="Times New Roman" w:hAnsi="Times New Roman"/>
          <w:sz w:val="26"/>
          <w:szCs w:val="26"/>
        </w:rPr>
        <w:t>Az önkormányzat képviselő testülete a helyi adók fajtáit és mértékét nem eredeti jogalkotói hatáskörében, hanem felhatalmazás alapján megalkotott önkormányzati rendeletben állap</w:t>
      </w:r>
      <w:r w:rsidR="00C52DE6">
        <w:rPr>
          <w:rFonts w:ascii="Times New Roman" w:hAnsi="Times New Roman"/>
          <w:sz w:val="26"/>
          <w:szCs w:val="26"/>
        </w:rPr>
        <w:t>íthatja meg, ezért a</w:t>
      </w:r>
      <w:r>
        <w:rPr>
          <w:rFonts w:ascii="Times New Roman" w:hAnsi="Times New Roman"/>
          <w:sz w:val="26"/>
          <w:szCs w:val="26"/>
        </w:rPr>
        <w:t xml:space="preserve"> helyi jogalkotás során nem léphet túl a törvényi keret</w:t>
      </w:r>
      <w:r w:rsidR="00C52DE6">
        <w:rPr>
          <w:rFonts w:ascii="Times New Roman" w:hAnsi="Times New Roman"/>
          <w:sz w:val="26"/>
          <w:szCs w:val="26"/>
        </w:rPr>
        <w:t>eken,</w:t>
      </w:r>
      <w:r>
        <w:rPr>
          <w:rFonts w:ascii="Times New Roman" w:hAnsi="Times New Roman"/>
          <w:sz w:val="26"/>
          <w:szCs w:val="26"/>
        </w:rPr>
        <w:t xml:space="preserve"> csak a Htv-ben meghatározott esetekben és mértékig </w:t>
      </w:r>
      <w:r w:rsidR="007E5C2B">
        <w:rPr>
          <w:rFonts w:ascii="Times New Roman" w:hAnsi="Times New Roman"/>
          <w:sz w:val="26"/>
          <w:szCs w:val="26"/>
        </w:rPr>
        <w:t xml:space="preserve">jogosult önálló szabályokat alkotni. </w:t>
      </w:r>
    </w:p>
    <w:p w14:paraId="30395DC4" w14:textId="77777777" w:rsidR="007E5C2B" w:rsidRDefault="007E5C2B" w:rsidP="00B15310">
      <w:pPr>
        <w:pStyle w:val="Nincstrkz"/>
        <w:jc w:val="both"/>
        <w:rPr>
          <w:rFonts w:ascii="Times New Roman" w:hAnsi="Times New Roman"/>
          <w:sz w:val="26"/>
          <w:szCs w:val="26"/>
        </w:rPr>
      </w:pPr>
    </w:p>
    <w:p w14:paraId="23CF05B7" w14:textId="77777777" w:rsidR="00D73379" w:rsidRDefault="00D73379" w:rsidP="00B15310">
      <w:pPr>
        <w:pStyle w:val="Nincstrkz"/>
        <w:jc w:val="both"/>
        <w:rPr>
          <w:rFonts w:ascii="Times New Roman" w:hAnsi="Times New Roman"/>
          <w:sz w:val="26"/>
          <w:szCs w:val="26"/>
        </w:rPr>
      </w:pPr>
    </w:p>
    <w:p w14:paraId="581B0B54" w14:textId="77777777" w:rsidR="007E5C2B" w:rsidRDefault="007E5C2B" w:rsidP="00B15310">
      <w:pPr>
        <w:pStyle w:val="Nincstrkz"/>
        <w:jc w:val="both"/>
        <w:rPr>
          <w:rFonts w:ascii="Times New Roman" w:hAnsi="Times New Roman"/>
          <w:sz w:val="26"/>
          <w:szCs w:val="26"/>
        </w:rPr>
      </w:pPr>
    </w:p>
    <w:p w14:paraId="208E8B28" w14:textId="77777777" w:rsidR="007E5C2B" w:rsidRDefault="007E5C2B" w:rsidP="00B15310">
      <w:pPr>
        <w:pStyle w:val="Nincstrkz"/>
        <w:jc w:val="both"/>
        <w:rPr>
          <w:rFonts w:ascii="Times New Roman" w:hAnsi="Times New Roman"/>
          <w:sz w:val="26"/>
          <w:szCs w:val="26"/>
        </w:rPr>
      </w:pPr>
    </w:p>
    <w:p w14:paraId="177D37C1" w14:textId="77777777" w:rsidR="007E5C2B" w:rsidRDefault="007E5C2B" w:rsidP="00B15310">
      <w:pPr>
        <w:pStyle w:val="Nincstrkz"/>
        <w:jc w:val="both"/>
        <w:rPr>
          <w:rFonts w:ascii="Times New Roman" w:hAnsi="Times New Roman"/>
          <w:sz w:val="26"/>
          <w:szCs w:val="26"/>
        </w:rPr>
      </w:pPr>
    </w:p>
    <w:p w14:paraId="39D09FC3" w14:textId="77777777" w:rsidR="007E5C2B" w:rsidRDefault="007E5C2B" w:rsidP="00B15310">
      <w:pPr>
        <w:pStyle w:val="Nincstrkz"/>
        <w:jc w:val="both"/>
        <w:rPr>
          <w:rFonts w:ascii="Times New Roman" w:hAnsi="Times New Roman"/>
          <w:sz w:val="26"/>
          <w:szCs w:val="26"/>
        </w:rPr>
      </w:pPr>
    </w:p>
    <w:p w14:paraId="138DBB9B" w14:textId="77777777" w:rsidR="00D73379" w:rsidRDefault="00D73379" w:rsidP="00B15310">
      <w:pPr>
        <w:pStyle w:val="Nincstrkz"/>
        <w:jc w:val="both"/>
        <w:rPr>
          <w:rFonts w:ascii="Times New Roman" w:hAnsi="Times New Roman"/>
          <w:sz w:val="26"/>
          <w:szCs w:val="26"/>
        </w:rPr>
      </w:pPr>
    </w:p>
    <w:p w14:paraId="3F62F2E3" w14:textId="77777777" w:rsidR="007E5C2B" w:rsidRDefault="007E5C2B" w:rsidP="00B15310">
      <w:pPr>
        <w:pStyle w:val="Nincstrkz"/>
        <w:jc w:val="both"/>
        <w:rPr>
          <w:rFonts w:ascii="Times New Roman" w:hAnsi="Times New Roman"/>
          <w:sz w:val="26"/>
          <w:szCs w:val="26"/>
        </w:rPr>
      </w:pPr>
    </w:p>
    <w:p w14:paraId="520CD68A" w14:textId="77777777" w:rsidR="007E5C2B" w:rsidRDefault="00BE4536" w:rsidP="00B15310">
      <w:pPr>
        <w:pStyle w:val="Nincstrkz"/>
        <w:jc w:val="both"/>
        <w:rPr>
          <w:rFonts w:ascii="Times New Roman" w:hAnsi="Times New Roman"/>
          <w:sz w:val="26"/>
          <w:szCs w:val="26"/>
        </w:rPr>
      </w:pPr>
      <w:r>
        <w:rPr>
          <w:rFonts w:ascii="Times New Roman" w:hAnsi="Times New Roman"/>
          <w:sz w:val="26"/>
          <w:szCs w:val="26"/>
        </w:rPr>
        <w:t xml:space="preserve">A helyi adóztatás fő célja, </w:t>
      </w:r>
      <w:r w:rsidR="004B3291">
        <w:rPr>
          <w:rFonts w:ascii="Times New Roman" w:hAnsi="Times New Roman"/>
          <w:sz w:val="26"/>
          <w:szCs w:val="26"/>
        </w:rPr>
        <w:t>az önkormányzat gazdálkodásának megalapozása, a gazdálkodás anyagi alapjainak erősítésével a központi függés csökkentése.</w:t>
      </w:r>
    </w:p>
    <w:p w14:paraId="518F516F" w14:textId="77777777" w:rsidR="007E5C2B" w:rsidRDefault="007E5C2B" w:rsidP="00B15310">
      <w:pPr>
        <w:pStyle w:val="Nincstrkz"/>
        <w:jc w:val="both"/>
        <w:rPr>
          <w:rFonts w:ascii="Times New Roman" w:hAnsi="Times New Roman"/>
          <w:sz w:val="26"/>
          <w:szCs w:val="26"/>
        </w:rPr>
      </w:pPr>
    </w:p>
    <w:p w14:paraId="0233FF59" w14:textId="77777777" w:rsidR="00BE4536" w:rsidRDefault="00E74D37" w:rsidP="00B15310">
      <w:pPr>
        <w:pStyle w:val="Nincstrkz"/>
        <w:jc w:val="both"/>
        <w:rPr>
          <w:rFonts w:ascii="Times New Roman" w:hAnsi="Times New Roman"/>
          <w:sz w:val="26"/>
          <w:szCs w:val="26"/>
        </w:rPr>
      </w:pPr>
      <w:r>
        <w:rPr>
          <w:rFonts w:ascii="Times New Roman" w:hAnsi="Times New Roman"/>
          <w:sz w:val="26"/>
          <w:szCs w:val="26"/>
        </w:rPr>
        <w:t>A jegyző, mint</w:t>
      </w:r>
      <w:r w:rsidR="00BE4536">
        <w:rPr>
          <w:rFonts w:ascii="Times New Roman" w:hAnsi="Times New Roman"/>
          <w:sz w:val="26"/>
          <w:szCs w:val="26"/>
        </w:rPr>
        <w:t xml:space="preserve"> önkormányzati adóh</w:t>
      </w:r>
      <w:r>
        <w:rPr>
          <w:rFonts w:ascii="Times New Roman" w:hAnsi="Times New Roman"/>
          <w:sz w:val="26"/>
          <w:szCs w:val="26"/>
        </w:rPr>
        <w:t>atóság feladatait az adóigazgatási eljárás kereteiben  látja el, az adózók javára illetve terhére jogokat, kötelezettségeket állapít meg.</w:t>
      </w:r>
    </w:p>
    <w:p w14:paraId="1FD79BA7" w14:textId="77777777" w:rsidR="007E5C2B" w:rsidRDefault="007E5C2B" w:rsidP="00B15310">
      <w:pPr>
        <w:pStyle w:val="Nincstrkz"/>
        <w:jc w:val="both"/>
        <w:rPr>
          <w:rFonts w:ascii="Times New Roman" w:hAnsi="Times New Roman"/>
          <w:sz w:val="26"/>
          <w:szCs w:val="26"/>
        </w:rPr>
      </w:pPr>
    </w:p>
    <w:p w14:paraId="2D7B107E" w14:textId="77777777" w:rsidR="00BE4536" w:rsidRDefault="007E5C2B" w:rsidP="00B15310">
      <w:pPr>
        <w:pStyle w:val="Nincstrkz"/>
        <w:jc w:val="both"/>
        <w:rPr>
          <w:rFonts w:ascii="Times New Roman" w:hAnsi="Times New Roman"/>
          <w:sz w:val="26"/>
          <w:szCs w:val="26"/>
        </w:rPr>
      </w:pPr>
      <w:r>
        <w:rPr>
          <w:rFonts w:ascii="Times New Roman" w:hAnsi="Times New Roman"/>
          <w:sz w:val="26"/>
          <w:szCs w:val="26"/>
        </w:rPr>
        <w:t>A magyar helyi adórendszerről megállapítható, hogy európai összehasonlításban is széles mozgásteret biztosít a helyi önkormányzatok adóztatási tevékenységében, hiszen nemcsak az adómértékekről, hanem az adónemek</w:t>
      </w:r>
      <w:r w:rsidR="00E74D37">
        <w:rPr>
          <w:rFonts w:ascii="Times New Roman" w:hAnsi="Times New Roman"/>
          <w:sz w:val="26"/>
          <w:szCs w:val="26"/>
        </w:rPr>
        <w:t xml:space="preserve"> és 2016 óta települési adó</w:t>
      </w:r>
      <w:r>
        <w:rPr>
          <w:rFonts w:ascii="Times New Roman" w:hAnsi="Times New Roman"/>
          <w:sz w:val="26"/>
          <w:szCs w:val="26"/>
        </w:rPr>
        <w:t xml:space="preserve"> bevezetéséről is dönthetnek a helyi önkormányzatok.</w:t>
      </w:r>
    </w:p>
    <w:p w14:paraId="65346C71" w14:textId="77777777" w:rsidR="002458AF" w:rsidRDefault="002458AF" w:rsidP="00B15310">
      <w:pPr>
        <w:pStyle w:val="Nincstrkz"/>
        <w:jc w:val="both"/>
        <w:rPr>
          <w:rFonts w:ascii="Times New Roman" w:hAnsi="Times New Roman"/>
          <w:sz w:val="26"/>
          <w:szCs w:val="26"/>
        </w:rPr>
      </w:pPr>
    </w:p>
    <w:p w14:paraId="27310D82" w14:textId="77777777" w:rsidR="00B15310" w:rsidRDefault="00B257CB" w:rsidP="00B15310">
      <w:pPr>
        <w:pStyle w:val="Nincstrkz"/>
        <w:jc w:val="both"/>
        <w:rPr>
          <w:rFonts w:ascii="Times New Roman" w:hAnsi="Times New Roman"/>
          <w:sz w:val="26"/>
          <w:szCs w:val="26"/>
        </w:rPr>
      </w:pPr>
      <w:r>
        <w:rPr>
          <w:rFonts w:ascii="Times New Roman" w:hAnsi="Times New Roman"/>
          <w:sz w:val="26"/>
          <w:szCs w:val="26"/>
        </w:rPr>
        <w:t>A helyi adóztatás során 2018. január 1. napjától az adózás rendjéről szóló 2017. évi CL. törvényben ( a továbbiakban: Art.) foglalt szabályok szerint jár el az adóhatóság. Az eljárás során az adóigazgatási rendtartásról szóló 2017. évi CLI.</w:t>
      </w:r>
      <w:r w:rsidR="00BE4536">
        <w:rPr>
          <w:rFonts w:ascii="Times New Roman" w:hAnsi="Times New Roman"/>
          <w:sz w:val="26"/>
          <w:szCs w:val="26"/>
        </w:rPr>
        <w:t xml:space="preserve"> törvény ( a továbbiakban: Air)</w:t>
      </w:r>
      <w:r>
        <w:rPr>
          <w:rFonts w:ascii="Times New Roman" w:hAnsi="Times New Roman"/>
          <w:sz w:val="26"/>
          <w:szCs w:val="26"/>
        </w:rPr>
        <w:t>, az adóigazgatási eljárás részletsza</w:t>
      </w:r>
      <w:r w:rsidR="00BE4536">
        <w:rPr>
          <w:rFonts w:ascii="Times New Roman" w:hAnsi="Times New Roman"/>
          <w:sz w:val="26"/>
          <w:szCs w:val="26"/>
        </w:rPr>
        <w:t>b</w:t>
      </w:r>
      <w:r>
        <w:rPr>
          <w:rFonts w:ascii="Times New Roman" w:hAnsi="Times New Roman"/>
          <w:sz w:val="26"/>
          <w:szCs w:val="26"/>
        </w:rPr>
        <w:t>ályairól</w:t>
      </w:r>
      <w:r w:rsidR="00686C28">
        <w:rPr>
          <w:rFonts w:ascii="Times New Roman" w:hAnsi="Times New Roman"/>
          <w:sz w:val="26"/>
          <w:szCs w:val="26"/>
        </w:rPr>
        <w:t xml:space="preserve"> szóló</w:t>
      </w:r>
      <w:r>
        <w:rPr>
          <w:rFonts w:ascii="Times New Roman" w:hAnsi="Times New Roman"/>
          <w:sz w:val="26"/>
          <w:szCs w:val="26"/>
        </w:rPr>
        <w:t xml:space="preserve"> 465/2017. (XII.28.) Kormányrendelet,</w:t>
      </w:r>
      <w:r w:rsidR="00686C28">
        <w:rPr>
          <w:rFonts w:ascii="Times New Roman" w:hAnsi="Times New Roman"/>
          <w:sz w:val="26"/>
          <w:szCs w:val="26"/>
        </w:rPr>
        <w:t xml:space="preserve"> </w:t>
      </w:r>
      <w:r w:rsidR="003B3221">
        <w:rPr>
          <w:rFonts w:ascii="Times New Roman" w:hAnsi="Times New Roman"/>
          <w:sz w:val="26"/>
          <w:szCs w:val="26"/>
        </w:rPr>
        <w:t>valamint az adóhatóság által foganatosítandó végrehajtási eljárásokról szóló 2017.évi</w:t>
      </w:r>
      <w:r>
        <w:rPr>
          <w:rFonts w:ascii="Times New Roman" w:hAnsi="Times New Roman"/>
          <w:sz w:val="26"/>
          <w:szCs w:val="26"/>
        </w:rPr>
        <w:t>.</w:t>
      </w:r>
      <w:r w:rsidR="00E74D37">
        <w:rPr>
          <w:rFonts w:ascii="Times New Roman" w:hAnsi="Times New Roman"/>
          <w:sz w:val="26"/>
          <w:szCs w:val="26"/>
        </w:rPr>
        <w:t xml:space="preserve"> CLIII. t</w:t>
      </w:r>
      <w:r w:rsidR="003B3221">
        <w:rPr>
          <w:rFonts w:ascii="Times New Roman" w:hAnsi="Times New Roman"/>
          <w:sz w:val="26"/>
          <w:szCs w:val="26"/>
        </w:rPr>
        <w:t>örvény (</w:t>
      </w:r>
      <w:r w:rsidR="00686C28">
        <w:rPr>
          <w:rFonts w:ascii="Times New Roman" w:hAnsi="Times New Roman"/>
          <w:sz w:val="26"/>
          <w:szCs w:val="26"/>
        </w:rPr>
        <w:t>a</w:t>
      </w:r>
      <w:r w:rsidR="003B3221">
        <w:rPr>
          <w:rFonts w:ascii="Times New Roman" w:hAnsi="Times New Roman"/>
          <w:sz w:val="26"/>
          <w:szCs w:val="26"/>
        </w:rPr>
        <w:t xml:space="preserve"> továbbiakban: Avt.)</w:t>
      </w:r>
      <w:r w:rsidR="00E74D37">
        <w:rPr>
          <w:rFonts w:ascii="Times New Roman" w:hAnsi="Times New Roman"/>
          <w:sz w:val="26"/>
          <w:szCs w:val="26"/>
        </w:rPr>
        <w:t xml:space="preserve"> rendelkezéseit is figyelembe kell venni.</w:t>
      </w:r>
    </w:p>
    <w:p w14:paraId="1FE001A1" w14:textId="77777777" w:rsidR="00686C28" w:rsidRDefault="00E74D37" w:rsidP="00B15310">
      <w:pPr>
        <w:pStyle w:val="Nincstrkz"/>
        <w:jc w:val="both"/>
        <w:rPr>
          <w:rFonts w:ascii="Times New Roman" w:hAnsi="Times New Roman"/>
          <w:sz w:val="26"/>
          <w:szCs w:val="26"/>
        </w:rPr>
      </w:pPr>
      <w:r>
        <w:rPr>
          <w:rFonts w:ascii="Times New Roman" w:hAnsi="Times New Roman"/>
          <w:sz w:val="26"/>
          <w:szCs w:val="26"/>
        </w:rPr>
        <w:t xml:space="preserve">Az új </w:t>
      </w:r>
      <w:r w:rsidR="00686C28">
        <w:rPr>
          <w:rFonts w:ascii="Times New Roman" w:hAnsi="Times New Roman"/>
          <w:sz w:val="26"/>
          <w:szCs w:val="26"/>
        </w:rPr>
        <w:t xml:space="preserve"> szabályozás célja, hogy ügyfélközpontú szolgáltatásokat nyúj</w:t>
      </w:r>
      <w:r>
        <w:rPr>
          <w:rFonts w:ascii="Times New Roman" w:hAnsi="Times New Roman"/>
          <w:sz w:val="26"/>
          <w:szCs w:val="26"/>
        </w:rPr>
        <w:t>tson az adóhatóság és segítse</w:t>
      </w:r>
      <w:r w:rsidR="00686C28">
        <w:rPr>
          <w:rFonts w:ascii="Times New Roman" w:hAnsi="Times New Roman"/>
          <w:sz w:val="26"/>
          <w:szCs w:val="26"/>
        </w:rPr>
        <w:t xml:space="preserve"> az adózókat az adókötelezettségük teljesítésében, mindezt úgy, hogy az állami adóbevételek ne sérüljenek.</w:t>
      </w:r>
    </w:p>
    <w:p w14:paraId="6FAB4950" w14:textId="77777777" w:rsidR="00686C28" w:rsidRDefault="00686C28" w:rsidP="00B15310">
      <w:pPr>
        <w:pStyle w:val="Nincstrkz"/>
        <w:jc w:val="both"/>
        <w:rPr>
          <w:rFonts w:ascii="Times New Roman" w:hAnsi="Times New Roman"/>
          <w:sz w:val="26"/>
          <w:szCs w:val="26"/>
        </w:rPr>
      </w:pPr>
      <w:r>
        <w:rPr>
          <w:rFonts w:ascii="Times New Roman" w:hAnsi="Times New Roman"/>
          <w:sz w:val="26"/>
          <w:szCs w:val="26"/>
        </w:rPr>
        <w:t>20</w:t>
      </w:r>
      <w:r w:rsidR="00E74D37">
        <w:rPr>
          <w:rFonts w:ascii="Times New Roman" w:hAnsi="Times New Roman"/>
          <w:sz w:val="26"/>
          <w:szCs w:val="26"/>
        </w:rPr>
        <w:t>18. január 1-től az</w:t>
      </w:r>
      <w:r>
        <w:rPr>
          <w:rFonts w:ascii="Times New Roman" w:hAnsi="Times New Roman"/>
          <w:sz w:val="26"/>
          <w:szCs w:val="26"/>
        </w:rPr>
        <w:t xml:space="preserve"> általános közigazgatási rendtartásról szóló</w:t>
      </w:r>
      <w:r w:rsidR="00E74D37">
        <w:rPr>
          <w:rFonts w:ascii="Times New Roman" w:hAnsi="Times New Roman"/>
          <w:sz w:val="26"/>
          <w:szCs w:val="26"/>
        </w:rPr>
        <w:t xml:space="preserve"> 2016. évi CL.</w:t>
      </w:r>
      <w:r>
        <w:rPr>
          <w:rFonts w:ascii="Times New Roman" w:hAnsi="Times New Roman"/>
          <w:sz w:val="26"/>
          <w:szCs w:val="26"/>
        </w:rPr>
        <w:t xml:space="preserve"> törvény </w:t>
      </w:r>
    </w:p>
    <w:p w14:paraId="19287B60" w14:textId="77777777" w:rsidR="00686C28" w:rsidRDefault="00686C28" w:rsidP="00B15310">
      <w:pPr>
        <w:pStyle w:val="Nincstrkz"/>
        <w:jc w:val="both"/>
        <w:rPr>
          <w:rFonts w:ascii="Times New Roman" w:hAnsi="Times New Roman"/>
          <w:sz w:val="26"/>
          <w:szCs w:val="26"/>
        </w:rPr>
      </w:pPr>
      <w:r>
        <w:rPr>
          <w:rFonts w:ascii="Times New Roman" w:hAnsi="Times New Roman"/>
          <w:sz w:val="26"/>
          <w:szCs w:val="26"/>
        </w:rPr>
        <w:t>( a tov</w:t>
      </w:r>
      <w:r w:rsidR="00E74D37">
        <w:rPr>
          <w:rFonts w:ascii="Times New Roman" w:hAnsi="Times New Roman"/>
          <w:sz w:val="26"/>
          <w:szCs w:val="26"/>
        </w:rPr>
        <w:t>ábbiakban: Ákr.) lépett hatályba</w:t>
      </w:r>
      <w:r>
        <w:rPr>
          <w:rFonts w:ascii="Times New Roman" w:hAnsi="Times New Roman"/>
          <w:sz w:val="26"/>
          <w:szCs w:val="26"/>
        </w:rPr>
        <w:t>. Az új törvény célja egy gyorsabb, egyszerűbb, ügyfélbarátibb eljárási</w:t>
      </w:r>
      <w:r w:rsidR="00E74D37">
        <w:rPr>
          <w:rFonts w:ascii="Times New Roman" w:hAnsi="Times New Roman"/>
          <w:sz w:val="26"/>
          <w:szCs w:val="26"/>
        </w:rPr>
        <w:t xml:space="preserve"> rend kialakítása a hatályon kívül helyezett</w:t>
      </w:r>
      <w:r>
        <w:rPr>
          <w:rFonts w:ascii="Times New Roman" w:hAnsi="Times New Roman"/>
          <w:sz w:val="26"/>
          <w:szCs w:val="26"/>
        </w:rPr>
        <w:t xml:space="preserve"> Ket. helyett.</w:t>
      </w:r>
    </w:p>
    <w:p w14:paraId="4111C859" w14:textId="77777777" w:rsidR="00B15310" w:rsidRDefault="00B15310" w:rsidP="00B15310">
      <w:pPr>
        <w:pStyle w:val="Nincstrkz"/>
        <w:jc w:val="both"/>
        <w:rPr>
          <w:rFonts w:ascii="Times New Roman" w:hAnsi="Times New Roman"/>
          <w:sz w:val="26"/>
          <w:szCs w:val="26"/>
        </w:rPr>
      </w:pPr>
    </w:p>
    <w:p w14:paraId="623FDA31" w14:textId="77777777" w:rsidR="00404AB5" w:rsidRDefault="00B15310" w:rsidP="00B15310">
      <w:pPr>
        <w:pStyle w:val="Nincstrkz"/>
        <w:jc w:val="both"/>
        <w:rPr>
          <w:rFonts w:ascii="Times New Roman" w:hAnsi="Times New Roman"/>
          <w:sz w:val="26"/>
          <w:szCs w:val="26"/>
        </w:rPr>
      </w:pPr>
      <w:r>
        <w:rPr>
          <w:rFonts w:ascii="Times New Roman" w:hAnsi="Times New Roman"/>
          <w:sz w:val="26"/>
          <w:szCs w:val="26"/>
        </w:rPr>
        <w:t>Az egyes adónemekre vonatk</w:t>
      </w:r>
      <w:r w:rsidR="001E7759">
        <w:rPr>
          <w:rFonts w:ascii="Times New Roman" w:hAnsi="Times New Roman"/>
          <w:sz w:val="26"/>
          <w:szCs w:val="26"/>
        </w:rPr>
        <w:t>ozó részletes szabályokat az úgynevezett</w:t>
      </w:r>
      <w:r>
        <w:rPr>
          <w:rFonts w:ascii="Times New Roman" w:hAnsi="Times New Roman"/>
          <w:sz w:val="26"/>
          <w:szCs w:val="26"/>
        </w:rPr>
        <w:t xml:space="preserve"> egyedi adójogszabályok</w:t>
      </w:r>
    </w:p>
    <w:p w14:paraId="46A27E2A" w14:textId="77777777" w:rsidR="00AB0C3C" w:rsidRDefault="00AB0C3C" w:rsidP="00B15310">
      <w:pPr>
        <w:pStyle w:val="Nincstrkz"/>
        <w:jc w:val="both"/>
        <w:rPr>
          <w:rFonts w:ascii="Times New Roman" w:hAnsi="Times New Roman"/>
          <w:sz w:val="26"/>
          <w:szCs w:val="26"/>
        </w:rPr>
      </w:pPr>
    </w:p>
    <w:p w14:paraId="62CEEE78" w14:textId="77777777" w:rsidR="00B15310" w:rsidRDefault="00B15310" w:rsidP="00B15310">
      <w:pPr>
        <w:pStyle w:val="Nincstrkz"/>
        <w:numPr>
          <w:ilvl w:val="0"/>
          <w:numId w:val="1"/>
        </w:numPr>
        <w:jc w:val="both"/>
        <w:rPr>
          <w:rFonts w:ascii="Times New Roman" w:hAnsi="Times New Roman"/>
          <w:sz w:val="26"/>
          <w:szCs w:val="26"/>
        </w:rPr>
      </w:pPr>
      <w:r>
        <w:rPr>
          <w:rFonts w:ascii="Times New Roman" w:hAnsi="Times New Roman"/>
          <w:sz w:val="26"/>
          <w:szCs w:val="26"/>
        </w:rPr>
        <w:t>a helyi adókról szóló 1990. évi C. törvény (továbbiakban: Htv.)</w:t>
      </w:r>
    </w:p>
    <w:p w14:paraId="379F49EF" w14:textId="77777777" w:rsidR="00B15310" w:rsidRPr="00C37A7F" w:rsidRDefault="00B15310" w:rsidP="00B15310">
      <w:pPr>
        <w:pStyle w:val="Nincstrkz"/>
        <w:numPr>
          <w:ilvl w:val="0"/>
          <w:numId w:val="1"/>
        </w:numPr>
        <w:jc w:val="both"/>
        <w:rPr>
          <w:rFonts w:ascii="Times New Roman" w:hAnsi="Times New Roman"/>
          <w:color w:val="000000"/>
          <w:sz w:val="26"/>
          <w:szCs w:val="26"/>
        </w:rPr>
      </w:pPr>
      <w:r w:rsidRPr="00C37A7F">
        <w:rPr>
          <w:rFonts w:ascii="Times New Roman" w:hAnsi="Times New Roman"/>
          <w:color w:val="000000"/>
          <w:sz w:val="26"/>
          <w:szCs w:val="26"/>
        </w:rPr>
        <w:t>a gépjárműadóról szóló 1991. évi LXXXII. törvény (továbbiakban: Gjt.)</w:t>
      </w:r>
    </w:p>
    <w:p w14:paraId="74E43594" w14:textId="77777777" w:rsidR="00B15310" w:rsidRPr="00C37A7F" w:rsidRDefault="00B15310" w:rsidP="00B15310">
      <w:pPr>
        <w:pStyle w:val="Nincstrkz"/>
        <w:numPr>
          <w:ilvl w:val="0"/>
          <w:numId w:val="1"/>
        </w:numPr>
        <w:jc w:val="both"/>
        <w:rPr>
          <w:rFonts w:ascii="Times New Roman" w:hAnsi="Times New Roman"/>
          <w:color w:val="000000"/>
          <w:sz w:val="26"/>
          <w:szCs w:val="26"/>
        </w:rPr>
      </w:pPr>
      <w:r w:rsidRPr="00C37A7F">
        <w:rPr>
          <w:rFonts w:ascii="Times New Roman" w:hAnsi="Times New Roman"/>
          <w:color w:val="000000"/>
          <w:sz w:val="26"/>
          <w:szCs w:val="26"/>
        </w:rPr>
        <w:t>a környezetterhelési díjról szóló 2003. évi LXXXIX. törvény (továbbiakban: Ktd.)</w:t>
      </w:r>
    </w:p>
    <w:p w14:paraId="71E87436" w14:textId="77777777" w:rsidR="00D419A7" w:rsidRDefault="00D419A7" w:rsidP="00D419A7">
      <w:pPr>
        <w:pStyle w:val="Nincstrkz"/>
        <w:ind w:left="720"/>
        <w:jc w:val="both"/>
        <w:rPr>
          <w:rFonts w:ascii="Times New Roman" w:hAnsi="Times New Roman"/>
          <w:sz w:val="26"/>
          <w:szCs w:val="26"/>
        </w:rPr>
      </w:pPr>
    </w:p>
    <w:p w14:paraId="7DBF28C9"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 kapcsolódó és végrehajtási ren</w:t>
      </w:r>
      <w:r w:rsidR="00E74D37">
        <w:rPr>
          <w:rFonts w:ascii="Times New Roman" w:hAnsi="Times New Roman"/>
          <w:sz w:val="26"/>
          <w:szCs w:val="26"/>
        </w:rPr>
        <w:t xml:space="preserve">deletek, az adók módjára </w:t>
      </w:r>
      <w:r>
        <w:rPr>
          <w:rFonts w:ascii="Times New Roman" w:hAnsi="Times New Roman"/>
          <w:sz w:val="26"/>
          <w:szCs w:val="26"/>
        </w:rPr>
        <w:t xml:space="preserve"> behajtandó köztartozások esetében az ezeket szabályozó alapjogszabályok tartalmazzák.</w:t>
      </w:r>
    </w:p>
    <w:p w14:paraId="298C99E3" w14:textId="77777777" w:rsidR="005B79DC" w:rsidRDefault="005B79DC" w:rsidP="00B15310">
      <w:pPr>
        <w:pStyle w:val="Nincstrkz"/>
        <w:jc w:val="both"/>
        <w:rPr>
          <w:rFonts w:ascii="Times New Roman" w:hAnsi="Times New Roman"/>
          <w:sz w:val="26"/>
          <w:szCs w:val="26"/>
        </w:rPr>
      </w:pPr>
    </w:p>
    <w:p w14:paraId="11F85E7A" w14:textId="77777777" w:rsidR="005B79DC" w:rsidRDefault="005B79DC" w:rsidP="00B15310">
      <w:pPr>
        <w:pStyle w:val="Nincstrkz"/>
        <w:jc w:val="both"/>
        <w:rPr>
          <w:rFonts w:ascii="Times New Roman" w:hAnsi="Times New Roman"/>
          <w:sz w:val="26"/>
          <w:szCs w:val="26"/>
        </w:rPr>
      </w:pPr>
    </w:p>
    <w:p w14:paraId="004D2CF7" w14:textId="77777777" w:rsidR="005B79DC" w:rsidRDefault="005B79DC" w:rsidP="00B15310">
      <w:pPr>
        <w:pStyle w:val="Nincstrkz"/>
        <w:jc w:val="both"/>
        <w:rPr>
          <w:rFonts w:ascii="Times New Roman" w:hAnsi="Times New Roman"/>
          <w:sz w:val="26"/>
          <w:szCs w:val="26"/>
        </w:rPr>
      </w:pPr>
    </w:p>
    <w:p w14:paraId="2BC2AD83" w14:textId="77777777" w:rsidR="005B79DC" w:rsidRDefault="005B79DC" w:rsidP="00B15310">
      <w:pPr>
        <w:pStyle w:val="Nincstrkz"/>
        <w:jc w:val="both"/>
        <w:rPr>
          <w:rFonts w:ascii="Times New Roman" w:hAnsi="Times New Roman"/>
          <w:sz w:val="26"/>
          <w:szCs w:val="26"/>
        </w:rPr>
      </w:pPr>
    </w:p>
    <w:p w14:paraId="668753C1" w14:textId="77777777" w:rsidR="005B79DC" w:rsidRDefault="005B79DC" w:rsidP="00B15310">
      <w:pPr>
        <w:pStyle w:val="Nincstrkz"/>
        <w:jc w:val="both"/>
        <w:rPr>
          <w:rFonts w:ascii="Times New Roman" w:hAnsi="Times New Roman"/>
          <w:sz w:val="26"/>
          <w:szCs w:val="26"/>
        </w:rPr>
      </w:pPr>
    </w:p>
    <w:p w14:paraId="70A5012E" w14:textId="77777777" w:rsidR="005B79DC" w:rsidRDefault="005B79DC" w:rsidP="00B15310">
      <w:pPr>
        <w:pStyle w:val="Nincstrkz"/>
        <w:jc w:val="both"/>
        <w:rPr>
          <w:rFonts w:ascii="Times New Roman" w:hAnsi="Times New Roman"/>
          <w:sz w:val="26"/>
          <w:szCs w:val="26"/>
        </w:rPr>
      </w:pPr>
    </w:p>
    <w:p w14:paraId="052B3B66" w14:textId="77777777" w:rsidR="00071D8B" w:rsidRDefault="00071D8B" w:rsidP="00B15310">
      <w:pPr>
        <w:pStyle w:val="Nincstrkz"/>
        <w:jc w:val="both"/>
        <w:rPr>
          <w:rFonts w:ascii="Times New Roman" w:hAnsi="Times New Roman"/>
          <w:sz w:val="26"/>
          <w:szCs w:val="26"/>
        </w:rPr>
      </w:pPr>
    </w:p>
    <w:p w14:paraId="66926AEE" w14:textId="77777777" w:rsidR="005B79DC" w:rsidRDefault="005B79DC" w:rsidP="00B15310">
      <w:pPr>
        <w:pStyle w:val="Nincstrkz"/>
        <w:jc w:val="both"/>
        <w:rPr>
          <w:rFonts w:ascii="Times New Roman" w:hAnsi="Times New Roman"/>
          <w:sz w:val="26"/>
          <w:szCs w:val="26"/>
        </w:rPr>
      </w:pPr>
    </w:p>
    <w:p w14:paraId="1A1D131E" w14:textId="77777777" w:rsidR="007E5C2B" w:rsidRDefault="003B3221" w:rsidP="00B15310">
      <w:pPr>
        <w:pStyle w:val="Nincstrkz"/>
        <w:jc w:val="both"/>
        <w:rPr>
          <w:rFonts w:ascii="Times New Roman" w:hAnsi="Times New Roman"/>
          <w:sz w:val="26"/>
          <w:szCs w:val="26"/>
        </w:rPr>
      </w:pPr>
      <w:r>
        <w:rPr>
          <w:rFonts w:ascii="Times New Roman" w:hAnsi="Times New Roman"/>
          <w:sz w:val="26"/>
          <w:szCs w:val="26"/>
        </w:rPr>
        <w:t xml:space="preserve">2017. január 1-től </w:t>
      </w:r>
      <w:r w:rsidR="00C52DE6">
        <w:rPr>
          <w:rFonts w:ascii="Times New Roman" w:hAnsi="Times New Roman"/>
          <w:sz w:val="26"/>
          <w:szCs w:val="26"/>
        </w:rPr>
        <w:t xml:space="preserve">Önkormányzatunk a </w:t>
      </w:r>
      <w:r>
        <w:rPr>
          <w:rFonts w:ascii="Times New Roman" w:hAnsi="Times New Roman"/>
          <w:sz w:val="26"/>
          <w:szCs w:val="26"/>
        </w:rPr>
        <w:t>törvényi előí</w:t>
      </w:r>
      <w:r w:rsidR="00C52DE6">
        <w:rPr>
          <w:rFonts w:ascii="Times New Roman" w:hAnsi="Times New Roman"/>
          <w:sz w:val="26"/>
          <w:szCs w:val="26"/>
        </w:rPr>
        <w:t>rásnak eleget téve csatlakozott</w:t>
      </w:r>
      <w:r>
        <w:rPr>
          <w:rFonts w:ascii="Times New Roman" w:hAnsi="Times New Roman"/>
          <w:sz w:val="26"/>
          <w:szCs w:val="26"/>
        </w:rPr>
        <w:t xml:space="preserve"> az önkormányzati feladatok végzését segítő és szabályozó infor</w:t>
      </w:r>
      <w:r w:rsidR="00C52DE6">
        <w:rPr>
          <w:rFonts w:ascii="Times New Roman" w:hAnsi="Times New Roman"/>
          <w:sz w:val="26"/>
          <w:szCs w:val="26"/>
        </w:rPr>
        <w:t>matikai rendszerhez, az ASP-hez, első körben</w:t>
      </w:r>
      <w:r>
        <w:rPr>
          <w:rFonts w:ascii="Times New Roman" w:hAnsi="Times New Roman"/>
          <w:sz w:val="26"/>
          <w:szCs w:val="26"/>
        </w:rPr>
        <w:t xml:space="preserve"> az adó és a gazdálko</w:t>
      </w:r>
      <w:r w:rsidR="00C52DE6">
        <w:rPr>
          <w:rFonts w:ascii="Times New Roman" w:hAnsi="Times New Roman"/>
          <w:sz w:val="26"/>
          <w:szCs w:val="26"/>
        </w:rPr>
        <w:t>dási szakrendszerhez.</w:t>
      </w:r>
      <w:r w:rsidR="004E4CD1">
        <w:rPr>
          <w:rFonts w:ascii="Times New Roman" w:hAnsi="Times New Roman"/>
          <w:sz w:val="26"/>
          <w:szCs w:val="26"/>
        </w:rPr>
        <w:t xml:space="preserve"> </w:t>
      </w:r>
      <w:r>
        <w:rPr>
          <w:rFonts w:ascii="Times New Roman" w:hAnsi="Times New Roman"/>
          <w:sz w:val="26"/>
          <w:szCs w:val="26"/>
        </w:rPr>
        <w:t>2018</w:t>
      </w:r>
      <w:r w:rsidR="00C52DE6">
        <w:rPr>
          <w:rFonts w:ascii="Times New Roman" w:hAnsi="Times New Roman"/>
          <w:sz w:val="26"/>
          <w:szCs w:val="26"/>
        </w:rPr>
        <w:t xml:space="preserve">- ban bővült az </w:t>
      </w:r>
      <w:r>
        <w:rPr>
          <w:rFonts w:ascii="Times New Roman" w:hAnsi="Times New Roman"/>
          <w:sz w:val="26"/>
          <w:szCs w:val="26"/>
        </w:rPr>
        <w:t xml:space="preserve"> elérhető szakrendszerek listája</w:t>
      </w:r>
      <w:r w:rsidR="00E74D37">
        <w:rPr>
          <w:rFonts w:ascii="Times New Roman" w:hAnsi="Times New Roman"/>
          <w:sz w:val="26"/>
          <w:szCs w:val="26"/>
        </w:rPr>
        <w:t xml:space="preserve"> az iratkezelő, </w:t>
      </w:r>
      <w:r w:rsidR="00C52DE6">
        <w:rPr>
          <w:rFonts w:ascii="Times New Roman" w:hAnsi="Times New Roman"/>
          <w:sz w:val="26"/>
          <w:szCs w:val="26"/>
        </w:rPr>
        <w:t>ingatlanvagyon-</w:t>
      </w:r>
      <w:r>
        <w:rPr>
          <w:rFonts w:ascii="Times New Roman" w:hAnsi="Times New Roman"/>
          <w:sz w:val="26"/>
          <w:szCs w:val="26"/>
        </w:rPr>
        <w:t xml:space="preserve">kataszter, iparkereskedelem, </w:t>
      </w:r>
      <w:r w:rsidR="005B79DC">
        <w:rPr>
          <w:rFonts w:ascii="Times New Roman" w:hAnsi="Times New Roman"/>
          <w:sz w:val="26"/>
          <w:szCs w:val="26"/>
        </w:rPr>
        <w:t>hagyaték és űrlapmenedzsmenttel.</w:t>
      </w:r>
    </w:p>
    <w:p w14:paraId="68731387" w14:textId="77777777" w:rsidR="007E5C2B" w:rsidRDefault="007E5C2B" w:rsidP="00B15310">
      <w:pPr>
        <w:pStyle w:val="Nincstrkz"/>
        <w:jc w:val="both"/>
        <w:rPr>
          <w:rFonts w:ascii="Times New Roman" w:hAnsi="Times New Roman"/>
          <w:sz w:val="26"/>
          <w:szCs w:val="26"/>
        </w:rPr>
      </w:pPr>
    </w:p>
    <w:p w14:paraId="21C113A3" w14:textId="77777777" w:rsidR="007E5C2B" w:rsidRDefault="007E5C2B" w:rsidP="00B15310">
      <w:pPr>
        <w:pStyle w:val="Nincstrkz"/>
        <w:jc w:val="both"/>
        <w:rPr>
          <w:rFonts w:ascii="Times New Roman" w:hAnsi="Times New Roman"/>
          <w:sz w:val="26"/>
          <w:szCs w:val="26"/>
        </w:rPr>
      </w:pPr>
    </w:p>
    <w:p w14:paraId="071B15C8" w14:textId="77777777" w:rsidR="00B15310" w:rsidRPr="00AD4AC6" w:rsidRDefault="00B15310" w:rsidP="00B15310">
      <w:pPr>
        <w:pStyle w:val="Nincstrkz"/>
        <w:numPr>
          <w:ilvl w:val="0"/>
          <w:numId w:val="3"/>
        </w:numPr>
        <w:jc w:val="both"/>
        <w:rPr>
          <w:rFonts w:ascii="Times New Roman" w:hAnsi="Times New Roman"/>
          <w:b/>
          <w:sz w:val="26"/>
          <w:szCs w:val="26"/>
        </w:rPr>
      </w:pPr>
      <w:r>
        <w:rPr>
          <w:rFonts w:ascii="Times New Roman" w:hAnsi="Times New Roman"/>
          <w:sz w:val="26"/>
          <w:szCs w:val="26"/>
        </w:rPr>
        <w:t xml:space="preserve"> </w:t>
      </w:r>
      <w:r w:rsidRPr="00AD4AC6">
        <w:rPr>
          <w:rFonts w:ascii="Times New Roman" w:hAnsi="Times New Roman"/>
          <w:b/>
          <w:sz w:val="26"/>
          <w:szCs w:val="26"/>
        </w:rPr>
        <w:t>Az adóbevételek alakulás</w:t>
      </w:r>
      <w:r>
        <w:rPr>
          <w:rFonts w:ascii="Times New Roman" w:hAnsi="Times New Roman"/>
          <w:b/>
          <w:sz w:val="26"/>
          <w:szCs w:val="26"/>
        </w:rPr>
        <w:t>a</w:t>
      </w:r>
      <w:r w:rsidRPr="00AD4AC6">
        <w:rPr>
          <w:rFonts w:ascii="Times New Roman" w:hAnsi="Times New Roman"/>
          <w:b/>
          <w:sz w:val="26"/>
          <w:szCs w:val="26"/>
        </w:rPr>
        <w:t>, összetétele, ezekre ható tényezők</w:t>
      </w:r>
    </w:p>
    <w:p w14:paraId="351F4AA9" w14:textId="77777777" w:rsidR="00B15310" w:rsidRDefault="00B15310" w:rsidP="00B15310">
      <w:pPr>
        <w:pStyle w:val="Nincstrkz"/>
        <w:jc w:val="both"/>
        <w:rPr>
          <w:rFonts w:ascii="Times New Roman" w:hAnsi="Times New Roman"/>
          <w:sz w:val="26"/>
          <w:szCs w:val="26"/>
        </w:rPr>
      </w:pPr>
    </w:p>
    <w:p w14:paraId="0C80074B"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 helyi önkormányzati rendeletek megalkotása során a helyi adópolitika alapvető célja az, hogy a</w:t>
      </w:r>
      <w:r w:rsidR="00C52DE6">
        <w:rPr>
          <w:rFonts w:ascii="Times New Roman" w:hAnsi="Times New Roman"/>
          <w:sz w:val="26"/>
          <w:szCs w:val="26"/>
        </w:rPr>
        <w:t xml:space="preserve"> lakosság jövedelmi viszonyaihoz, közteherviselő képességéhez igazodó</w:t>
      </w:r>
      <w:r>
        <w:rPr>
          <w:rFonts w:ascii="Times New Roman" w:hAnsi="Times New Roman"/>
          <w:sz w:val="26"/>
          <w:szCs w:val="26"/>
        </w:rPr>
        <w:t xml:space="preserve"> helyi adók az önkormányzat folyamatos, állandó, stabil és előre tervezhető bevételi forrását biztosítsák. </w:t>
      </w:r>
    </w:p>
    <w:p w14:paraId="26A4902E" w14:textId="77777777" w:rsidR="00B15310" w:rsidRDefault="00B15310" w:rsidP="00B15310">
      <w:pPr>
        <w:pStyle w:val="Nincstrkz"/>
        <w:jc w:val="both"/>
        <w:rPr>
          <w:rFonts w:ascii="Times New Roman" w:hAnsi="Times New Roman"/>
          <w:sz w:val="26"/>
          <w:szCs w:val="26"/>
        </w:rPr>
      </w:pPr>
    </w:p>
    <w:p w14:paraId="123BF693"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Az adótörvények által szabályoz</w:t>
      </w:r>
      <w:r w:rsidR="00C52DE6">
        <w:rPr>
          <w:rFonts w:ascii="Times New Roman" w:hAnsi="Times New Roman"/>
          <w:sz w:val="26"/>
          <w:szCs w:val="26"/>
        </w:rPr>
        <w:t xml:space="preserve">ott befizetési határidők </w:t>
      </w:r>
      <w:r>
        <w:rPr>
          <w:rFonts w:ascii="Times New Roman" w:hAnsi="Times New Roman"/>
          <w:sz w:val="26"/>
          <w:szCs w:val="26"/>
        </w:rPr>
        <w:t xml:space="preserve">az önkormányzat működéséhez szükséges finanszírozást alapvetően </w:t>
      </w:r>
      <w:r w:rsidR="00B043D1">
        <w:rPr>
          <w:rFonts w:ascii="Times New Roman" w:hAnsi="Times New Roman"/>
          <w:sz w:val="26"/>
          <w:szCs w:val="26"/>
        </w:rPr>
        <w:t xml:space="preserve">öt </w:t>
      </w:r>
      <w:r>
        <w:rPr>
          <w:rFonts w:ascii="Times New Roman" w:hAnsi="Times New Roman"/>
          <w:sz w:val="26"/>
          <w:szCs w:val="26"/>
        </w:rPr>
        <w:t>befizetési időpontra osztják szét:</w:t>
      </w:r>
    </w:p>
    <w:p w14:paraId="216F3248" w14:textId="77777777" w:rsidR="00B15310" w:rsidRDefault="00B15310" w:rsidP="00B15310">
      <w:pPr>
        <w:pStyle w:val="Nincstrkz"/>
        <w:jc w:val="both"/>
        <w:rPr>
          <w:rFonts w:ascii="Times New Roman" w:hAnsi="Times New Roman"/>
          <w:sz w:val="26"/>
          <w:szCs w:val="26"/>
        </w:rPr>
      </w:pPr>
    </w:p>
    <w:p w14:paraId="41E8B592" w14:textId="77777777" w:rsidR="00B15310" w:rsidRDefault="00B15310" w:rsidP="00B15310">
      <w:pPr>
        <w:pStyle w:val="Nincstrkz"/>
        <w:numPr>
          <w:ilvl w:val="0"/>
          <w:numId w:val="2"/>
        </w:numPr>
        <w:jc w:val="both"/>
        <w:rPr>
          <w:rFonts w:ascii="Times New Roman" w:hAnsi="Times New Roman"/>
          <w:sz w:val="26"/>
          <w:szCs w:val="26"/>
        </w:rPr>
      </w:pPr>
      <w:r>
        <w:rPr>
          <w:rFonts w:ascii="Times New Roman" w:hAnsi="Times New Roman"/>
          <w:sz w:val="26"/>
          <w:szCs w:val="26"/>
        </w:rPr>
        <w:t>az első félévi gép</w:t>
      </w:r>
      <w:r w:rsidR="008E6B80">
        <w:rPr>
          <w:rFonts w:ascii="Times New Roman" w:hAnsi="Times New Roman"/>
          <w:sz w:val="26"/>
          <w:szCs w:val="26"/>
        </w:rPr>
        <w:t>járműadó és helyi iparűzési adó</w:t>
      </w:r>
      <w:r>
        <w:rPr>
          <w:rFonts w:ascii="Times New Roman" w:hAnsi="Times New Roman"/>
          <w:sz w:val="26"/>
          <w:szCs w:val="26"/>
        </w:rPr>
        <w:t>előleg, telekadó és építményadó befizetési határideje: március 15.</w:t>
      </w:r>
    </w:p>
    <w:p w14:paraId="178A6B79" w14:textId="77777777" w:rsidR="001B5E98" w:rsidRDefault="001B5E98" w:rsidP="001B5E98">
      <w:pPr>
        <w:pStyle w:val="Nincstrkz"/>
        <w:ind w:left="720"/>
        <w:jc w:val="both"/>
        <w:rPr>
          <w:rFonts w:ascii="Times New Roman" w:hAnsi="Times New Roman"/>
          <w:sz w:val="26"/>
          <w:szCs w:val="26"/>
        </w:rPr>
      </w:pPr>
    </w:p>
    <w:p w14:paraId="3449B4BC" w14:textId="77777777" w:rsidR="00B15310" w:rsidRDefault="00B15310" w:rsidP="00B15310">
      <w:pPr>
        <w:pStyle w:val="Nincstrkz"/>
        <w:numPr>
          <w:ilvl w:val="0"/>
          <w:numId w:val="2"/>
        </w:numPr>
        <w:jc w:val="both"/>
        <w:rPr>
          <w:rFonts w:ascii="Times New Roman" w:hAnsi="Times New Roman"/>
          <w:sz w:val="26"/>
          <w:szCs w:val="26"/>
        </w:rPr>
      </w:pPr>
      <w:r>
        <w:rPr>
          <w:rFonts w:ascii="Times New Roman" w:hAnsi="Times New Roman"/>
          <w:sz w:val="26"/>
          <w:szCs w:val="26"/>
        </w:rPr>
        <w:t>a második félévi gép</w:t>
      </w:r>
      <w:r w:rsidR="008E6B80">
        <w:rPr>
          <w:rFonts w:ascii="Times New Roman" w:hAnsi="Times New Roman"/>
          <w:sz w:val="26"/>
          <w:szCs w:val="26"/>
        </w:rPr>
        <w:t>járműadó és helyi iparűzési adó</w:t>
      </w:r>
      <w:r>
        <w:rPr>
          <w:rFonts w:ascii="Times New Roman" w:hAnsi="Times New Roman"/>
          <w:sz w:val="26"/>
          <w:szCs w:val="26"/>
        </w:rPr>
        <w:t>előleg, telekadó és építményadó befizetési határideje: szeptember 15.</w:t>
      </w:r>
    </w:p>
    <w:p w14:paraId="0AA7577B" w14:textId="77777777" w:rsidR="001B5E98" w:rsidRDefault="001B5E98" w:rsidP="001B5E98">
      <w:pPr>
        <w:pStyle w:val="Nincstrkz"/>
        <w:ind w:left="720"/>
        <w:jc w:val="both"/>
        <w:rPr>
          <w:rFonts w:ascii="Times New Roman" w:hAnsi="Times New Roman"/>
          <w:sz w:val="26"/>
          <w:szCs w:val="26"/>
        </w:rPr>
      </w:pPr>
    </w:p>
    <w:p w14:paraId="50D3D297" w14:textId="77777777" w:rsidR="00B15310" w:rsidRDefault="00B15310" w:rsidP="00B15310">
      <w:pPr>
        <w:pStyle w:val="Nincstrkz"/>
        <w:numPr>
          <w:ilvl w:val="0"/>
          <w:numId w:val="2"/>
        </w:numPr>
        <w:jc w:val="both"/>
        <w:rPr>
          <w:rFonts w:ascii="Times New Roman" w:hAnsi="Times New Roman"/>
          <w:sz w:val="26"/>
          <w:szCs w:val="26"/>
        </w:rPr>
      </w:pPr>
      <w:r>
        <w:rPr>
          <w:rFonts w:ascii="Times New Roman" w:hAnsi="Times New Roman"/>
          <w:sz w:val="26"/>
          <w:szCs w:val="26"/>
        </w:rPr>
        <w:t>a talajterhelési díj bevallásának és befizetésének határideje: március 31.</w:t>
      </w:r>
    </w:p>
    <w:p w14:paraId="6942BA94" w14:textId="77777777" w:rsidR="001B5E98" w:rsidRDefault="001B5E98" w:rsidP="001B5E98">
      <w:pPr>
        <w:pStyle w:val="Nincstrkz"/>
        <w:ind w:left="720"/>
        <w:jc w:val="both"/>
        <w:rPr>
          <w:rFonts w:ascii="Times New Roman" w:hAnsi="Times New Roman"/>
          <w:sz w:val="26"/>
          <w:szCs w:val="26"/>
        </w:rPr>
      </w:pPr>
    </w:p>
    <w:p w14:paraId="3FFCA3CC" w14:textId="77777777" w:rsidR="00B15310" w:rsidRDefault="00B15310" w:rsidP="00B15310">
      <w:pPr>
        <w:pStyle w:val="Nincstrkz"/>
        <w:numPr>
          <w:ilvl w:val="0"/>
          <w:numId w:val="2"/>
        </w:numPr>
        <w:jc w:val="both"/>
        <w:rPr>
          <w:rFonts w:ascii="Times New Roman" w:hAnsi="Times New Roman"/>
          <w:sz w:val="26"/>
          <w:szCs w:val="26"/>
        </w:rPr>
      </w:pPr>
      <w:r>
        <w:rPr>
          <w:rFonts w:ascii="Times New Roman" w:hAnsi="Times New Roman"/>
          <w:sz w:val="26"/>
          <w:szCs w:val="26"/>
        </w:rPr>
        <w:t>a kettős könyvvitelt vezető társasági adó feltöltésre kötelezett adózók helyi iparűzési adóelőleg kiegészítési kötelezettsége (ún. „feltöltés”) december 20. napján esedékes.</w:t>
      </w:r>
    </w:p>
    <w:p w14:paraId="5A248F64" w14:textId="77777777" w:rsidR="001B5E98" w:rsidRDefault="001B5E98" w:rsidP="001B5E98">
      <w:pPr>
        <w:pStyle w:val="Nincstrkz"/>
        <w:ind w:left="720"/>
        <w:jc w:val="both"/>
        <w:rPr>
          <w:rFonts w:ascii="Times New Roman" w:hAnsi="Times New Roman"/>
          <w:sz w:val="26"/>
          <w:szCs w:val="26"/>
        </w:rPr>
      </w:pPr>
    </w:p>
    <w:p w14:paraId="479DD7B4" w14:textId="77777777" w:rsidR="00B15310" w:rsidRDefault="00B15310" w:rsidP="00B15310">
      <w:pPr>
        <w:pStyle w:val="Nincstrkz"/>
        <w:numPr>
          <w:ilvl w:val="0"/>
          <w:numId w:val="2"/>
        </w:numPr>
        <w:jc w:val="both"/>
        <w:rPr>
          <w:rFonts w:ascii="Times New Roman" w:hAnsi="Times New Roman"/>
          <w:sz w:val="26"/>
          <w:szCs w:val="26"/>
        </w:rPr>
      </w:pPr>
      <w:r>
        <w:rPr>
          <w:rFonts w:ascii="Times New Roman" w:hAnsi="Times New Roman"/>
          <w:sz w:val="26"/>
          <w:szCs w:val="26"/>
        </w:rPr>
        <w:t>a tárgyévet megelőző adóév helyi iparűzési adóbevallási határidejéhez kapcsolódóan adókülönbözet befizetési határideje május 31.</w:t>
      </w:r>
    </w:p>
    <w:p w14:paraId="0D68EF35" w14:textId="77777777" w:rsidR="004336F0" w:rsidRDefault="004336F0" w:rsidP="00B15310">
      <w:pPr>
        <w:pStyle w:val="Nincstrkz"/>
        <w:jc w:val="both"/>
        <w:rPr>
          <w:rFonts w:ascii="Times New Roman" w:hAnsi="Times New Roman"/>
          <w:sz w:val="26"/>
          <w:szCs w:val="26"/>
        </w:rPr>
      </w:pPr>
    </w:p>
    <w:p w14:paraId="0DAD7D6D" w14:textId="77777777" w:rsidR="005B79DC" w:rsidRDefault="005B79DC" w:rsidP="00B15310">
      <w:pPr>
        <w:pStyle w:val="Nincstrkz"/>
        <w:jc w:val="both"/>
        <w:rPr>
          <w:rFonts w:ascii="Times New Roman" w:hAnsi="Times New Roman"/>
          <w:sz w:val="26"/>
          <w:szCs w:val="26"/>
        </w:rPr>
      </w:pPr>
    </w:p>
    <w:p w14:paraId="53B188C7" w14:textId="77777777" w:rsidR="005B79DC" w:rsidRDefault="005B79DC" w:rsidP="00B15310">
      <w:pPr>
        <w:pStyle w:val="Nincstrkz"/>
        <w:jc w:val="both"/>
        <w:rPr>
          <w:rFonts w:ascii="Times New Roman" w:hAnsi="Times New Roman"/>
          <w:sz w:val="26"/>
          <w:szCs w:val="26"/>
        </w:rPr>
      </w:pPr>
    </w:p>
    <w:p w14:paraId="5CD90D63" w14:textId="77777777" w:rsidR="005B79DC" w:rsidRDefault="005B79DC" w:rsidP="00B15310">
      <w:pPr>
        <w:pStyle w:val="Nincstrkz"/>
        <w:jc w:val="both"/>
        <w:rPr>
          <w:rFonts w:ascii="Times New Roman" w:hAnsi="Times New Roman"/>
          <w:sz w:val="26"/>
          <w:szCs w:val="26"/>
        </w:rPr>
      </w:pPr>
    </w:p>
    <w:p w14:paraId="0DE379AB" w14:textId="77777777" w:rsidR="005B79DC" w:rsidRDefault="005B79DC" w:rsidP="00B15310">
      <w:pPr>
        <w:pStyle w:val="Nincstrkz"/>
        <w:jc w:val="both"/>
        <w:rPr>
          <w:rFonts w:ascii="Times New Roman" w:hAnsi="Times New Roman"/>
          <w:sz w:val="26"/>
          <w:szCs w:val="26"/>
        </w:rPr>
      </w:pPr>
    </w:p>
    <w:p w14:paraId="6ABF3B68" w14:textId="77777777" w:rsidR="005B79DC" w:rsidRDefault="005B79DC" w:rsidP="00B15310">
      <w:pPr>
        <w:pStyle w:val="Nincstrkz"/>
        <w:jc w:val="both"/>
        <w:rPr>
          <w:rFonts w:ascii="Times New Roman" w:hAnsi="Times New Roman"/>
          <w:sz w:val="26"/>
          <w:szCs w:val="26"/>
        </w:rPr>
      </w:pPr>
    </w:p>
    <w:p w14:paraId="4556FE04" w14:textId="77777777" w:rsidR="005B79DC" w:rsidRDefault="005B79DC" w:rsidP="00B15310">
      <w:pPr>
        <w:pStyle w:val="Nincstrkz"/>
        <w:jc w:val="both"/>
        <w:rPr>
          <w:rFonts w:ascii="Times New Roman" w:hAnsi="Times New Roman"/>
          <w:sz w:val="26"/>
          <w:szCs w:val="26"/>
        </w:rPr>
      </w:pPr>
    </w:p>
    <w:p w14:paraId="355BB53F" w14:textId="77777777" w:rsidR="005B79DC" w:rsidRDefault="005B79DC" w:rsidP="00B15310">
      <w:pPr>
        <w:pStyle w:val="Nincstrkz"/>
        <w:jc w:val="both"/>
        <w:rPr>
          <w:rFonts w:ascii="Times New Roman" w:hAnsi="Times New Roman"/>
          <w:sz w:val="26"/>
          <w:szCs w:val="26"/>
        </w:rPr>
      </w:pPr>
    </w:p>
    <w:p w14:paraId="1A450AE7" w14:textId="77777777" w:rsidR="005B79DC" w:rsidRDefault="005B79DC" w:rsidP="00B15310">
      <w:pPr>
        <w:pStyle w:val="Nincstrkz"/>
        <w:jc w:val="both"/>
        <w:rPr>
          <w:rFonts w:ascii="Times New Roman" w:hAnsi="Times New Roman"/>
          <w:sz w:val="26"/>
          <w:szCs w:val="26"/>
        </w:rPr>
      </w:pPr>
    </w:p>
    <w:p w14:paraId="65C011AA" w14:textId="77777777" w:rsidR="005B79DC" w:rsidRDefault="005B79DC" w:rsidP="00B15310">
      <w:pPr>
        <w:pStyle w:val="Nincstrkz"/>
        <w:jc w:val="both"/>
        <w:rPr>
          <w:rFonts w:ascii="Times New Roman" w:hAnsi="Times New Roman"/>
          <w:sz w:val="26"/>
          <w:szCs w:val="26"/>
        </w:rPr>
      </w:pPr>
    </w:p>
    <w:p w14:paraId="1472871E" w14:textId="77777777" w:rsidR="005B79DC" w:rsidRDefault="005B79DC" w:rsidP="00B15310">
      <w:pPr>
        <w:pStyle w:val="Nincstrkz"/>
        <w:jc w:val="both"/>
        <w:rPr>
          <w:rFonts w:ascii="Times New Roman" w:hAnsi="Times New Roman"/>
          <w:sz w:val="26"/>
          <w:szCs w:val="26"/>
        </w:rPr>
      </w:pPr>
    </w:p>
    <w:p w14:paraId="08B65402" w14:textId="77777777" w:rsidR="005B79DC" w:rsidRDefault="005B79DC" w:rsidP="00B15310">
      <w:pPr>
        <w:pStyle w:val="Nincstrkz"/>
        <w:jc w:val="both"/>
        <w:rPr>
          <w:rFonts w:ascii="Times New Roman" w:hAnsi="Times New Roman"/>
          <w:sz w:val="26"/>
          <w:szCs w:val="26"/>
        </w:rPr>
      </w:pPr>
    </w:p>
    <w:p w14:paraId="55C1767D" w14:textId="77777777" w:rsidR="00BC7885" w:rsidRDefault="00B15310" w:rsidP="00B15310">
      <w:pPr>
        <w:pStyle w:val="Nincstrkz"/>
        <w:jc w:val="both"/>
        <w:rPr>
          <w:rFonts w:ascii="Times New Roman" w:hAnsi="Times New Roman"/>
          <w:sz w:val="26"/>
          <w:szCs w:val="26"/>
        </w:rPr>
      </w:pPr>
      <w:r>
        <w:rPr>
          <w:rFonts w:ascii="Times New Roman" w:hAnsi="Times New Roman"/>
          <w:sz w:val="26"/>
          <w:szCs w:val="26"/>
        </w:rPr>
        <w:t xml:space="preserve">Az adóbevételek teljesülését a következő táblázat mutatja. </w:t>
      </w:r>
    </w:p>
    <w:p w14:paraId="79EB883A" w14:textId="77777777" w:rsidR="00086322" w:rsidRDefault="00086322" w:rsidP="00B15310">
      <w:pPr>
        <w:pStyle w:val="Nincstrkz"/>
        <w:jc w:val="both"/>
        <w:rPr>
          <w:rFonts w:ascii="Times New Roman" w:hAnsi="Times New Roman"/>
          <w:sz w:val="26"/>
          <w:szCs w:val="26"/>
        </w:rPr>
      </w:pPr>
    </w:p>
    <w:p w14:paraId="5BD60BB6" w14:textId="77777777" w:rsidR="007F5BAD" w:rsidRDefault="007F5BAD" w:rsidP="00B15310">
      <w:pPr>
        <w:pStyle w:val="Nincstrkz"/>
        <w:jc w:val="both"/>
        <w:rPr>
          <w:rFonts w:ascii="Times New Roman" w:hAnsi="Times New Roman"/>
          <w:sz w:val="26"/>
          <w:szCs w:val="26"/>
        </w:rPr>
      </w:pPr>
    </w:p>
    <w:p w14:paraId="3D8C1BA9" w14:textId="77777777" w:rsidR="00464927" w:rsidRDefault="00464927" w:rsidP="00B15310">
      <w:pPr>
        <w:pStyle w:val="Nincstrkz"/>
        <w:jc w:val="both"/>
        <w:rPr>
          <w:rFonts w:ascii="Times New Roman" w:hAnsi="Times New Roman"/>
          <w:sz w:val="26"/>
          <w:szCs w:val="26"/>
        </w:rPr>
      </w:pPr>
    </w:p>
    <w:p w14:paraId="430DF45E" w14:textId="77777777" w:rsidR="00201DA9" w:rsidRDefault="00B15310" w:rsidP="00B15310">
      <w:pPr>
        <w:pStyle w:val="Nincstrkz"/>
        <w:jc w:val="both"/>
        <w:rPr>
          <w:rFonts w:ascii="Times New Roman" w:hAnsi="Times New Roman"/>
          <w:i/>
          <w:sz w:val="26"/>
          <w:szCs w:val="26"/>
        </w:rPr>
      </w:pPr>
      <w:r w:rsidRPr="00986706">
        <w:rPr>
          <w:rFonts w:ascii="Times New Roman" w:hAnsi="Times New Roman"/>
          <w:b/>
          <w:i/>
          <w:sz w:val="26"/>
          <w:szCs w:val="26"/>
        </w:rPr>
        <w:t>A teljesítés</w:t>
      </w:r>
      <w:r w:rsidR="00B043D1" w:rsidRPr="00986706">
        <w:rPr>
          <w:rFonts w:ascii="Times New Roman" w:hAnsi="Times New Roman"/>
          <w:b/>
          <w:i/>
          <w:sz w:val="26"/>
          <w:szCs w:val="26"/>
        </w:rPr>
        <w:t xml:space="preserve"> </w:t>
      </w:r>
      <w:r w:rsidRPr="00986706">
        <w:rPr>
          <w:rFonts w:ascii="Times New Roman" w:hAnsi="Times New Roman"/>
          <w:b/>
          <w:i/>
          <w:sz w:val="26"/>
          <w:szCs w:val="26"/>
        </w:rPr>
        <w:t>a 201</w:t>
      </w:r>
      <w:r w:rsidR="00673B57">
        <w:rPr>
          <w:rFonts w:ascii="Times New Roman" w:hAnsi="Times New Roman"/>
          <w:b/>
          <w:i/>
          <w:sz w:val="26"/>
          <w:szCs w:val="26"/>
        </w:rPr>
        <w:t>9. december 09</w:t>
      </w:r>
      <w:r w:rsidRPr="00986706">
        <w:rPr>
          <w:rFonts w:ascii="Times New Roman" w:hAnsi="Times New Roman"/>
          <w:b/>
          <w:i/>
          <w:sz w:val="26"/>
          <w:szCs w:val="26"/>
        </w:rPr>
        <w:t>. napjáig beérkezett befizetéseket tartalmazza</w:t>
      </w:r>
      <w:r w:rsidRPr="00BC7885">
        <w:rPr>
          <w:rFonts w:ascii="Times New Roman" w:hAnsi="Times New Roman"/>
          <w:i/>
          <w:sz w:val="26"/>
          <w:szCs w:val="26"/>
        </w:rPr>
        <w:t>.</w:t>
      </w:r>
      <w:r w:rsidR="00974344" w:rsidRPr="00BC7885">
        <w:rPr>
          <w:rFonts w:ascii="Times New Roman" w:hAnsi="Times New Roman"/>
          <w:i/>
          <w:sz w:val="26"/>
          <w:szCs w:val="26"/>
        </w:rPr>
        <w:t xml:space="preserve"> </w:t>
      </w:r>
    </w:p>
    <w:p w14:paraId="0964890D" w14:textId="77777777" w:rsidR="00464927" w:rsidRDefault="00464927" w:rsidP="00B15310">
      <w:pPr>
        <w:pStyle w:val="Nincstrkz"/>
        <w:jc w:val="both"/>
        <w:rPr>
          <w:rFonts w:ascii="Times New Roman" w:hAnsi="Times New Roman"/>
          <w:i/>
          <w:sz w:val="26"/>
          <w:szCs w:val="26"/>
        </w:rPr>
      </w:pPr>
    </w:p>
    <w:tbl>
      <w:tblPr>
        <w:tblW w:w="9229" w:type="dxa"/>
        <w:tblInd w:w="55" w:type="dxa"/>
        <w:tblCellMar>
          <w:left w:w="70" w:type="dxa"/>
          <w:right w:w="70" w:type="dxa"/>
        </w:tblCellMar>
        <w:tblLook w:val="04A0" w:firstRow="1" w:lastRow="0" w:firstColumn="1" w:lastColumn="0" w:noHBand="0" w:noVBand="1"/>
      </w:tblPr>
      <w:tblGrid>
        <w:gridCol w:w="474"/>
        <w:gridCol w:w="1554"/>
        <w:gridCol w:w="964"/>
        <w:gridCol w:w="1276"/>
        <w:gridCol w:w="1559"/>
        <w:gridCol w:w="1276"/>
        <w:gridCol w:w="2126"/>
      </w:tblGrid>
      <w:tr w:rsidR="00446986" w:rsidRPr="00605345" w14:paraId="332A5A55" w14:textId="77777777">
        <w:trPr>
          <w:trHeight w:val="578"/>
        </w:trPr>
        <w:tc>
          <w:tcPr>
            <w:tcW w:w="474" w:type="dxa"/>
            <w:tcBorders>
              <w:top w:val="nil"/>
              <w:left w:val="nil"/>
              <w:bottom w:val="single" w:sz="12" w:space="0" w:color="385623"/>
              <w:right w:val="nil"/>
            </w:tcBorders>
            <w:shd w:val="clear" w:color="auto" w:fill="auto"/>
            <w:noWrap/>
            <w:vAlign w:val="bottom"/>
          </w:tcPr>
          <w:p w14:paraId="70EA7576"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1554" w:type="dxa"/>
            <w:tcBorders>
              <w:top w:val="nil"/>
              <w:left w:val="nil"/>
              <w:bottom w:val="single" w:sz="12" w:space="0" w:color="385623"/>
              <w:right w:val="nil"/>
            </w:tcBorders>
            <w:shd w:val="clear" w:color="auto" w:fill="auto"/>
            <w:noWrap/>
            <w:vAlign w:val="bottom"/>
          </w:tcPr>
          <w:p w14:paraId="6DA9237B"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964" w:type="dxa"/>
            <w:tcBorders>
              <w:top w:val="nil"/>
              <w:left w:val="nil"/>
              <w:bottom w:val="single" w:sz="12" w:space="0" w:color="385623"/>
              <w:right w:val="nil"/>
            </w:tcBorders>
            <w:shd w:val="clear" w:color="auto" w:fill="auto"/>
            <w:noWrap/>
            <w:vAlign w:val="bottom"/>
          </w:tcPr>
          <w:p w14:paraId="0CC30A04"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1276" w:type="dxa"/>
            <w:tcBorders>
              <w:top w:val="nil"/>
              <w:left w:val="nil"/>
              <w:bottom w:val="single" w:sz="12" w:space="0" w:color="385623"/>
              <w:right w:val="nil"/>
            </w:tcBorders>
            <w:shd w:val="clear" w:color="auto" w:fill="auto"/>
            <w:noWrap/>
            <w:vAlign w:val="bottom"/>
          </w:tcPr>
          <w:p w14:paraId="3163F752"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1559" w:type="dxa"/>
            <w:tcBorders>
              <w:top w:val="nil"/>
              <w:left w:val="nil"/>
              <w:bottom w:val="single" w:sz="12" w:space="0" w:color="385623"/>
              <w:right w:val="nil"/>
            </w:tcBorders>
            <w:shd w:val="clear" w:color="auto" w:fill="auto"/>
            <w:noWrap/>
            <w:vAlign w:val="bottom"/>
          </w:tcPr>
          <w:p w14:paraId="6313E3A5"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1276" w:type="dxa"/>
            <w:tcBorders>
              <w:top w:val="nil"/>
              <w:left w:val="nil"/>
              <w:bottom w:val="single" w:sz="12" w:space="0" w:color="385623"/>
              <w:right w:val="nil"/>
            </w:tcBorders>
            <w:shd w:val="clear" w:color="auto" w:fill="auto"/>
            <w:noWrap/>
            <w:vAlign w:val="bottom"/>
          </w:tcPr>
          <w:p w14:paraId="0D112F80" w14:textId="77777777" w:rsidR="00446986" w:rsidRPr="00605345" w:rsidRDefault="00446986" w:rsidP="00605345">
            <w:pPr>
              <w:spacing w:after="0" w:line="240" w:lineRule="auto"/>
              <w:rPr>
                <w:rFonts w:ascii="Times New Roman" w:eastAsia="Times New Roman" w:hAnsi="Times New Roman"/>
                <w:sz w:val="24"/>
                <w:szCs w:val="24"/>
                <w:lang w:eastAsia="hu-HU"/>
              </w:rPr>
            </w:pPr>
          </w:p>
        </w:tc>
        <w:tc>
          <w:tcPr>
            <w:tcW w:w="2126" w:type="dxa"/>
            <w:tcBorders>
              <w:top w:val="nil"/>
              <w:left w:val="nil"/>
              <w:bottom w:val="single" w:sz="12" w:space="0" w:color="385623"/>
              <w:right w:val="nil"/>
            </w:tcBorders>
            <w:shd w:val="clear" w:color="auto" w:fill="auto"/>
            <w:noWrap/>
            <w:vAlign w:val="bottom"/>
          </w:tcPr>
          <w:p w14:paraId="6757ECF5"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Pr>
                <w:rFonts w:ascii="Times New Roman" w:eastAsia="Times New Roman" w:hAnsi="Times New Roman"/>
                <w:sz w:val="24"/>
                <w:szCs w:val="24"/>
                <w:lang w:eastAsia="hu-HU"/>
              </w:rPr>
              <w:t>adatok e</w:t>
            </w:r>
            <w:r w:rsidRPr="00605345">
              <w:rPr>
                <w:rFonts w:ascii="Times New Roman" w:eastAsia="Times New Roman" w:hAnsi="Times New Roman"/>
                <w:sz w:val="24"/>
                <w:szCs w:val="24"/>
                <w:lang w:eastAsia="hu-HU"/>
              </w:rPr>
              <w:t xml:space="preserve"> Ft-ban</w:t>
            </w:r>
          </w:p>
        </w:tc>
      </w:tr>
      <w:tr w:rsidR="00446986" w:rsidRPr="00605345" w14:paraId="154B2EC9" w14:textId="77777777" w:rsidTr="000E1359">
        <w:trPr>
          <w:trHeight w:val="1290"/>
        </w:trPr>
        <w:tc>
          <w:tcPr>
            <w:tcW w:w="474"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7AD834DC"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Ssz</w:t>
            </w:r>
          </w:p>
        </w:tc>
        <w:tc>
          <w:tcPr>
            <w:tcW w:w="1554"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5370CEC9"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Adónem</w:t>
            </w:r>
          </w:p>
        </w:tc>
        <w:tc>
          <w:tcPr>
            <w:tcW w:w="964"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29B9E065"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Adózók száma</w:t>
            </w:r>
          </w:p>
        </w:tc>
        <w:tc>
          <w:tcPr>
            <w:tcW w:w="1276"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5AE24155"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Folyó évi kivetés</w:t>
            </w:r>
          </w:p>
        </w:tc>
        <w:tc>
          <w:tcPr>
            <w:tcW w:w="1559"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34F12E06" w14:textId="77777777" w:rsidR="00446986" w:rsidRPr="00605345" w:rsidRDefault="00446986" w:rsidP="00605345">
            <w:pPr>
              <w:spacing w:after="0" w:line="240" w:lineRule="auto"/>
              <w:jc w:val="center"/>
              <w:rPr>
                <w:rFonts w:ascii="Times New Roman" w:eastAsia="Times New Roman" w:hAnsi="Times New Roman"/>
                <w:b/>
                <w:bCs/>
                <w:sz w:val="20"/>
                <w:szCs w:val="20"/>
                <w:lang w:eastAsia="hu-HU"/>
              </w:rPr>
            </w:pPr>
            <w:r w:rsidRPr="00605345">
              <w:rPr>
                <w:rFonts w:ascii="Times New Roman" w:eastAsia="Times New Roman" w:hAnsi="Times New Roman"/>
                <w:b/>
                <w:bCs/>
                <w:sz w:val="20"/>
                <w:szCs w:val="20"/>
                <w:lang w:eastAsia="hu-HU"/>
              </w:rPr>
              <w:t xml:space="preserve">Helyesbített folyó évi </w:t>
            </w:r>
            <w:r>
              <w:rPr>
                <w:rFonts w:ascii="Times New Roman" w:eastAsia="Times New Roman" w:hAnsi="Times New Roman"/>
                <w:b/>
                <w:bCs/>
                <w:sz w:val="20"/>
                <w:szCs w:val="20"/>
                <w:lang w:eastAsia="hu-HU"/>
              </w:rPr>
              <w:t>kivetés</w:t>
            </w:r>
          </w:p>
        </w:tc>
        <w:tc>
          <w:tcPr>
            <w:tcW w:w="1276"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237F7559"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Befizetés</w:t>
            </w:r>
          </w:p>
        </w:tc>
        <w:tc>
          <w:tcPr>
            <w:tcW w:w="2126" w:type="dxa"/>
            <w:tcBorders>
              <w:top w:val="single" w:sz="12" w:space="0" w:color="385623"/>
              <w:left w:val="single" w:sz="12" w:space="0" w:color="385623"/>
              <w:bottom w:val="single" w:sz="12" w:space="0" w:color="385623"/>
              <w:right w:val="single" w:sz="12" w:space="0" w:color="385623"/>
            </w:tcBorders>
            <w:shd w:val="clear" w:color="auto" w:fill="E2EFD9"/>
            <w:vAlign w:val="center"/>
          </w:tcPr>
          <w:p w14:paraId="6BC590A6" w14:textId="77777777" w:rsidR="00446986" w:rsidRPr="00605345" w:rsidRDefault="00446986" w:rsidP="00605345">
            <w:pPr>
              <w:spacing w:after="0" w:line="240" w:lineRule="auto"/>
              <w:jc w:val="center"/>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Hátralék</w:t>
            </w:r>
          </w:p>
        </w:tc>
      </w:tr>
      <w:tr w:rsidR="00446986" w:rsidRPr="00605345" w14:paraId="26BCD7AE" w14:textId="77777777">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04E9FE1"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sidRPr="00605345">
              <w:rPr>
                <w:rFonts w:ascii="Times New Roman" w:eastAsia="Times New Roman" w:hAnsi="Times New Roman"/>
                <w:sz w:val="24"/>
                <w:szCs w:val="24"/>
                <w:lang w:eastAsia="hu-HU"/>
              </w:rPr>
              <w:t>1</w:t>
            </w:r>
          </w:p>
        </w:tc>
        <w:tc>
          <w:tcPr>
            <w:tcW w:w="155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63581975" w14:textId="77777777" w:rsidR="00446986" w:rsidRPr="00605345" w:rsidRDefault="00446986" w:rsidP="00605345">
            <w:pPr>
              <w:spacing w:after="0" w:line="240" w:lineRule="auto"/>
              <w:rPr>
                <w:rFonts w:ascii="Times New Roman" w:eastAsia="Times New Roman" w:hAnsi="Times New Roman"/>
                <w:sz w:val="24"/>
                <w:szCs w:val="24"/>
                <w:lang w:eastAsia="hu-HU"/>
              </w:rPr>
            </w:pPr>
            <w:r w:rsidRPr="00605345">
              <w:rPr>
                <w:rFonts w:ascii="Times New Roman" w:eastAsia="Times New Roman" w:hAnsi="Times New Roman"/>
                <w:sz w:val="24"/>
                <w:szCs w:val="24"/>
                <w:lang w:eastAsia="hu-HU"/>
              </w:rPr>
              <w:t>Építményadó</w:t>
            </w:r>
          </w:p>
        </w:tc>
        <w:tc>
          <w:tcPr>
            <w:tcW w:w="96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45D5897A" w14:textId="77777777" w:rsidR="00446986" w:rsidRPr="00605345" w:rsidRDefault="005052AA"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171</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2C07EBBB" w14:textId="77777777" w:rsidR="00446986" w:rsidRPr="00605345" w:rsidRDefault="00A217B2" w:rsidP="00022F9D">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3340</w:t>
            </w:r>
          </w:p>
        </w:tc>
        <w:tc>
          <w:tcPr>
            <w:tcW w:w="1559"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46EB39AD" w14:textId="77777777" w:rsidR="00446986" w:rsidRPr="00605345" w:rsidRDefault="00A217B2"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3964</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49108C65" w14:textId="77777777" w:rsidR="00446986" w:rsidRPr="00605345" w:rsidRDefault="00EB342E" w:rsidP="007E68FC">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3352</w:t>
            </w:r>
          </w:p>
        </w:tc>
        <w:tc>
          <w:tcPr>
            <w:tcW w:w="212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1AE6E3C6" w14:textId="77777777" w:rsidR="00446986" w:rsidRPr="00605345" w:rsidRDefault="003107BF" w:rsidP="00EB342E">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00EB342E">
              <w:rPr>
                <w:rFonts w:ascii="Times New Roman" w:eastAsia="Times New Roman" w:hAnsi="Times New Roman"/>
                <w:sz w:val="24"/>
                <w:szCs w:val="24"/>
                <w:lang w:eastAsia="hu-HU"/>
              </w:rPr>
              <w:t>612</w:t>
            </w:r>
          </w:p>
        </w:tc>
      </w:tr>
      <w:tr w:rsidR="00446986" w:rsidRPr="00605345" w14:paraId="583C2FDB" w14:textId="77777777">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35AB0341"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sidRPr="00605345">
              <w:rPr>
                <w:rFonts w:ascii="Times New Roman" w:eastAsia="Times New Roman" w:hAnsi="Times New Roman"/>
                <w:sz w:val="24"/>
                <w:szCs w:val="24"/>
                <w:lang w:eastAsia="hu-HU"/>
              </w:rPr>
              <w:t>2</w:t>
            </w:r>
          </w:p>
        </w:tc>
        <w:tc>
          <w:tcPr>
            <w:tcW w:w="155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7CA8B4AB" w14:textId="77777777" w:rsidR="00446986" w:rsidRPr="00605345" w:rsidRDefault="00446986" w:rsidP="00605345">
            <w:pPr>
              <w:spacing w:after="0" w:line="240" w:lineRule="auto"/>
              <w:rPr>
                <w:rFonts w:ascii="Times New Roman" w:eastAsia="Times New Roman" w:hAnsi="Times New Roman"/>
                <w:sz w:val="24"/>
                <w:szCs w:val="24"/>
                <w:lang w:eastAsia="hu-HU"/>
              </w:rPr>
            </w:pPr>
            <w:r w:rsidRPr="00605345">
              <w:rPr>
                <w:rFonts w:ascii="Times New Roman" w:eastAsia="Times New Roman" w:hAnsi="Times New Roman"/>
                <w:sz w:val="24"/>
                <w:szCs w:val="24"/>
                <w:lang w:eastAsia="hu-HU"/>
              </w:rPr>
              <w:t>Telekadó</w:t>
            </w:r>
          </w:p>
        </w:tc>
        <w:tc>
          <w:tcPr>
            <w:tcW w:w="96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6F27FF13" w14:textId="77777777" w:rsidR="00446986" w:rsidRPr="00605345" w:rsidRDefault="00446986"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5</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6C717EF3" w14:textId="77777777" w:rsidR="00446986" w:rsidRPr="00605345" w:rsidRDefault="003E0A2C" w:rsidP="00022F9D">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99</w:t>
            </w:r>
            <w:r w:rsidR="003107BF">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540</w:t>
            </w:r>
          </w:p>
        </w:tc>
        <w:tc>
          <w:tcPr>
            <w:tcW w:w="1559"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592024A4" w14:textId="77777777" w:rsidR="00446986" w:rsidRPr="00605345" w:rsidRDefault="00C27C35" w:rsidP="007E68FC">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100 272</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412A84DD" w14:textId="77777777" w:rsidR="00446986" w:rsidRPr="00605345" w:rsidRDefault="003E0A2C" w:rsidP="00022F9D">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99572</w:t>
            </w:r>
          </w:p>
        </w:tc>
        <w:tc>
          <w:tcPr>
            <w:tcW w:w="212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1737F199" w14:textId="77777777" w:rsidR="00446986" w:rsidRPr="00605345" w:rsidRDefault="003107BF" w:rsidP="003E0A2C">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003E0A2C">
              <w:rPr>
                <w:rFonts w:ascii="Times New Roman" w:eastAsia="Times New Roman" w:hAnsi="Times New Roman"/>
                <w:sz w:val="24"/>
                <w:szCs w:val="24"/>
                <w:lang w:eastAsia="hu-HU"/>
              </w:rPr>
              <w:t xml:space="preserve"> 700</w:t>
            </w:r>
          </w:p>
        </w:tc>
      </w:tr>
      <w:tr w:rsidR="00446986" w:rsidRPr="00605345" w14:paraId="4FACEF01" w14:textId="77777777">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1804C405"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sidRPr="00605345">
              <w:rPr>
                <w:rFonts w:ascii="Times New Roman" w:eastAsia="Times New Roman" w:hAnsi="Times New Roman"/>
                <w:sz w:val="24"/>
                <w:szCs w:val="24"/>
                <w:lang w:eastAsia="hu-HU"/>
              </w:rPr>
              <w:t>3</w:t>
            </w:r>
          </w:p>
        </w:tc>
        <w:tc>
          <w:tcPr>
            <w:tcW w:w="155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9E0B708" w14:textId="77777777" w:rsidR="00446986" w:rsidRPr="00605345" w:rsidRDefault="00446986" w:rsidP="008661AD">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Helyi iparűzési adó</w:t>
            </w:r>
          </w:p>
        </w:tc>
        <w:tc>
          <w:tcPr>
            <w:tcW w:w="96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CDA5EC3" w14:textId="77777777" w:rsidR="00446986" w:rsidRPr="00605345" w:rsidRDefault="005052AA" w:rsidP="00A94CED">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236</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307222CD" w14:textId="77777777" w:rsidR="00446986" w:rsidRPr="00605345" w:rsidRDefault="00287AAF" w:rsidP="00572206">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123</w:t>
            </w:r>
            <w:r w:rsidR="003E0A2C">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386</w:t>
            </w:r>
          </w:p>
        </w:tc>
        <w:tc>
          <w:tcPr>
            <w:tcW w:w="1559"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25ADE2A6" w14:textId="77777777" w:rsidR="00446986" w:rsidRPr="00605345" w:rsidRDefault="00287AAF" w:rsidP="00F275A0">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189</w:t>
            </w:r>
            <w:r w:rsidR="003E0A2C">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220</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1ADCBB6C" w14:textId="77777777" w:rsidR="00446986" w:rsidRPr="00605345" w:rsidRDefault="00E60838" w:rsidP="008F3295">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124 840</w:t>
            </w:r>
          </w:p>
        </w:tc>
        <w:tc>
          <w:tcPr>
            <w:tcW w:w="212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210ECBCB" w14:textId="77777777" w:rsidR="00446986" w:rsidRPr="00605345" w:rsidRDefault="00A562B1" w:rsidP="008F3295">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00E60838">
              <w:rPr>
                <w:rFonts w:ascii="Times New Roman" w:eastAsia="Times New Roman" w:hAnsi="Times New Roman"/>
                <w:sz w:val="24"/>
                <w:szCs w:val="24"/>
                <w:lang w:eastAsia="hu-HU"/>
              </w:rPr>
              <w:t>64 380 ( nem esedékes 56 853</w:t>
            </w:r>
            <w:r w:rsidR="00446986">
              <w:rPr>
                <w:rFonts w:ascii="Times New Roman" w:eastAsia="Times New Roman" w:hAnsi="Times New Roman"/>
                <w:sz w:val="24"/>
                <w:szCs w:val="24"/>
                <w:lang w:eastAsia="hu-HU"/>
              </w:rPr>
              <w:t xml:space="preserve"> )</w:t>
            </w:r>
          </w:p>
        </w:tc>
      </w:tr>
      <w:tr w:rsidR="00446986" w:rsidRPr="00605345" w14:paraId="5F5F90EE" w14:textId="77777777" w:rsidTr="000E1359">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3859E569"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Pr>
                <w:rFonts w:ascii="Times New Roman" w:eastAsia="Times New Roman" w:hAnsi="Times New Roman"/>
                <w:sz w:val="24"/>
                <w:szCs w:val="24"/>
                <w:lang w:eastAsia="hu-HU"/>
              </w:rPr>
              <w:t>4</w:t>
            </w:r>
          </w:p>
        </w:tc>
        <w:tc>
          <w:tcPr>
            <w:tcW w:w="1554"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6BC2C422" w14:textId="77777777" w:rsidR="00446986" w:rsidRPr="00605345" w:rsidRDefault="00446986" w:rsidP="00605345">
            <w:pPr>
              <w:spacing w:after="0" w:line="240" w:lineRule="auto"/>
              <w:rPr>
                <w:rFonts w:ascii="Times New Roman" w:eastAsia="Times New Roman" w:hAnsi="Times New Roman"/>
                <w:b/>
                <w:bCs/>
                <w:sz w:val="24"/>
                <w:szCs w:val="24"/>
                <w:lang w:eastAsia="hu-HU"/>
              </w:rPr>
            </w:pPr>
            <w:r w:rsidRPr="00605345">
              <w:rPr>
                <w:rFonts w:ascii="Times New Roman" w:eastAsia="Times New Roman" w:hAnsi="Times New Roman"/>
                <w:b/>
                <w:bCs/>
                <w:sz w:val="24"/>
                <w:szCs w:val="24"/>
                <w:lang w:eastAsia="hu-HU"/>
              </w:rPr>
              <w:t>Helyi adók összesen</w:t>
            </w:r>
          </w:p>
        </w:tc>
        <w:tc>
          <w:tcPr>
            <w:tcW w:w="964"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29EB4823" w14:textId="77777777" w:rsidR="00446986" w:rsidRPr="00605345" w:rsidRDefault="005052AA" w:rsidP="00A94CED">
            <w:pPr>
              <w:spacing w:after="0" w:line="240" w:lineRule="auto"/>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 xml:space="preserve">    412</w:t>
            </w:r>
          </w:p>
        </w:tc>
        <w:tc>
          <w:tcPr>
            <w:tcW w:w="1276"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423B1CE3" w14:textId="77777777" w:rsidR="00446986" w:rsidRPr="00605345" w:rsidRDefault="00E60838" w:rsidP="004A55F2">
            <w:pPr>
              <w:spacing w:after="0" w:line="240" w:lineRule="auto"/>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 xml:space="preserve">    226 266</w:t>
            </w:r>
          </w:p>
        </w:tc>
        <w:tc>
          <w:tcPr>
            <w:tcW w:w="1559"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70D016D0" w14:textId="77777777" w:rsidR="00446986" w:rsidRPr="00605345" w:rsidRDefault="00C27C35" w:rsidP="00572206">
            <w:pPr>
              <w:spacing w:after="0" w:line="240" w:lineRule="auto"/>
              <w:jc w:val="center"/>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293 456</w:t>
            </w:r>
          </w:p>
        </w:tc>
        <w:tc>
          <w:tcPr>
            <w:tcW w:w="1276"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7A082E68" w14:textId="77777777" w:rsidR="00446986" w:rsidRPr="00F275A0" w:rsidRDefault="00C27C35" w:rsidP="00FF4280">
            <w:pPr>
              <w:spacing w:after="0" w:line="240" w:lineRule="auto"/>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 xml:space="preserve">    227 764</w:t>
            </w:r>
          </w:p>
        </w:tc>
        <w:tc>
          <w:tcPr>
            <w:tcW w:w="2126" w:type="dxa"/>
            <w:tcBorders>
              <w:top w:val="single" w:sz="12" w:space="0" w:color="385623"/>
              <w:left w:val="single" w:sz="12" w:space="0" w:color="385623"/>
              <w:bottom w:val="single" w:sz="12" w:space="0" w:color="385623"/>
              <w:right w:val="single" w:sz="12" w:space="0" w:color="385623"/>
            </w:tcBorders>
            <w:shd w:val="clear" w:color="auto" w:fill="C5E0B3"/>
            <w:noWrap/>
            <w:vAlign w:val="bottom"/>
          </w:tcPr>
          <w:p w14:paraId="26E94DEF" w14:textId="77777777" w:rsidR="00446986" w:rsidRPr="00605345" w:rsidRDefault="00A562B1" w:rsidP="00D55624">
            <w:pPr>
              <w:spacing w:after="0" w:line="240" w:lineRule="auto"/>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 xml:space="preserve"> </w:t>
            </w:r>
            <w:r w:rsidR="00C27C35">
              <w:rPr>
                <w:rFonts w:ascii="Times New Roman" w:eastAsia="Times New Roman" w:hAnsi="Times New Roman"/>
                <w:b/>
                <w:bCs/>
                <w:sz w:val="24"/>
                <w:szCs w:val="24"/>
                <w:lang w:eastAsia="hu-HU"/>
              </w:rPr>
              <w:t xml:space="preserve">65  692 </w:t>
            </w:r>
            <w:r w:rsidR="00E60838">
              <w:rPr>
                <w:rFonts w:ascii="Times New Roman" w:eastAsia="Times New Roman" w:hAnsi="Times New Roman"/>
                <w:b/>
                <w:bCs/>
                <w:sz w:val="24"/>
                <w:szCs w:val="24"/>
                <w:lang w:eastAsia="hu-HU"/>
              </w:rPr>
              <w:t>(nem esedékes 56 853</w:t>
            </w:r>
            <w:r w:rsidR="00446986">
              <w:rPr>
                <w:rFonts w:ascii="Times New Roman" w:eastAsia="Times New Roman" w:hAnsi="Times New Roman"/>
                <w:b/>
                <w:bCs/>
                <w:sz w:val="24"/>
                <w:szCs w:val="24"/>
                <w:lang w:eastAsia="hu-HU"/>
              </w:rPr>
              <w:t>)</w:t>
            </w:r>
          </w:p>
        </w:tc>
      </w:tr>
      <w:tr w:rsidR="00446986" w:rsidRPr="00605345" w14:paraId="150FFBCB" w14:textId="77777777">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7047E2C2"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Pr>
                <w:rFonts w:ascii="Times New Roman" w:eastAsia="Times New Roman" w:hAnsi="Times New Roman"/>
                <w:sz w:val="24"/>
                <w:szCs w:val="24"/>
                <w:lang w:eastAsia="hu-HU"/>
              </w:rPr>
              <w:t>5</w:t>
            </w:r>
          </w:p>
        </w:tc>
        <w:tc>
          <w:tcPr>
            <w:tcW w:w="155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10D326B0" w14:textId="77777777" w:rsidR="00446986" w:rsidRPr="00605345" w:rsidRDefault="009E0917" w:rsidP="00605345">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Gépjármű</w:t>
            </w:r>
            <w:r w:rsidR="00446986" w:rsidRPr="00605345">
              <w:rPr>
                <w:rFonts w:ascii="Times New Roman" w:eastAsia="Times New Roman" w:hAnsi="Times New Roman"/>
                <w:sz w:val="24"/>
                <w:szCs w:val="24"/>
                <w:lang w:eastAsia="hu-HU"/>
              </w:rPr>
              <w:t>adó</w:t>
            </w:r>
          </w:p>
        </w:tc>
        <w:tc>
          <w:tcPr>
            <w:tcW w:w="964"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F7FEB4F" w14:textId="77777777" w:rsidR="00446986" w:rsidRPr="00605345" w:rsidRDefault="005052AA" w:rsidP="00A94CED">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974</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3972E01C" w14:textId="77777777" w:rsidR="00446986" w:rsidRPr="00605345" w:rsidRDefault="00E60838" w:rsidP="00FF4280">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23 610</w:t>
            </w:r>
          </w:p>
        </w:tc>
        <w:tc>
          <w:tcPr>
            <w:tcW w:w="1559"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70C64AC" w14:textId="77777777" w:rsidR="00446986" w:rsidRPr="00605345" w:rsidRDefault="00E60838"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30 682</w:t>
            </w:r>
          </w:p>
        </w:tc>
        <w:tc>
          <w:tcPr>
            <w:tcW w:w="127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017ECD71" w14:textId="77777777" w:rsidR="00446986" w:rsidRPr="00605345" w:rsidRDefault="00E60838" w:rsidP="004A55F2">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00EB342E">
              <w:rPr>
                <w:rFonts w:ascii="Times New Roman" w:eastAsia="Times New Roman" w:hAnsi="Times New Roman"/>
                <w:sz w:val="24"/>
                <w:szCs w:val="24"/>
                <w:lang w:eastAsia="hu-HU"/>
              </w:rPr>
              <w:t>24 518</w:t>
            </w:r>
          </w:p>
        </w:tc>
        <w:tc>
          <w:tcPr>
            <w:tcW w:w="2126" w:type="dxa"/>
            <w:tcBorders>
              <w:top w:val="single" w:sz="12" w:space="0" w:color="385623"/>
              <w:left w:val="single" w:sz="12" w:space="0" w:color="385623"/>
              <w:bottom w:val="single" w:sz="12" w:space="0" w:color="385623"/>
              <w:right w:val="single" w:sz="12" w:space="0" w:color="385623"/>
            </w:tcBorders>
            <w:shd w:val="clear" w:color="auto" w:fill="auto"/>
            <w:noWrap/>
            <w:vAlign w:val="bottom"/>
          </w:tcPr>
          <w:p w14:paraId="789C08F1" w14:textId="77777777" w:rsidR="00446986" w:rsidRPr="00605345" w:rsidRDefault="00EB342E" w:rsidP="004A55F2">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6</w:t>
            </w:r>
            <w:r w:rsidR="00C27C35">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164</w:t>
            </w:r>
          </w:p>
        </w:tc>
      </w:tr>
      <w:tr w:rsidR="00446986" w:rsidRPr="00605345" w14:paraId="16E09518" w14:textId="77777777">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213B4B87" w14:textId="77777777" w:rsidR="00446986" w:rsidRPr="00605345" w:rsidRDefault="00446986" w:rsidP="00605345">
            <w:pPr>
              <w:spacing w:after="0" w:line="240" w:lineRule="auto"/>
              <w:jc w:val="right"/>
              <w:rPr>
                <w:rFonts w:ascii="Times New Roman" w:eastAsia="Times New Roman" w:hAnsi="Times New Roman"/>
                <w:sz w:val="24"/>
                <w:szCs w:val="24"/>
                <w:lang w:eastAsia="hu-HU"/>
              </w:rPr>
            </w:pPr>
            <w:r>
              <w:rPr>
                <w:rFonts w:ascii="Times New Roman" w:eastAsia="Times New Roman" w:hAnsi="Times New Roman"/>
                <w:sz w:val="24"/>
                <w:szCs w:val="24"/>
                <w:lang w:eastAsia="hu-HU"/>
              </w:rPr>
              <w:t>6</w:t>
            </w:r>
          </w:p>
        </w:tc>
        <w:tc>
          <w:tcPr>
            <w:tcW w:w="1554"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7ACD3708" w14:textId="77777777" w:rsidR="00446986" w:rsidRPr="00EB5CEA" w:rsidRDefault="00446986" w:rsidP="00605345">
            <w:pPr>
              <w:spacing w:after="0" w:line="240" w:lineRule="auto"/>
              <w:rPr>
                <w:rFonts w:ascii="Times New Roman" w:eastAsia="Times New Roman" w:hAnsi="Times New Roman"/>
                <w:color w:val="000000"/>
                <w:sz w:val="24"/>
                <w:szCs w:val="24"/>
                <w:lang w:eastAsia="hu-HU"/>
              </w:rPr>
            </w:pPr>
            <w:r w:rsidRPr="00EB5CEA">
              <w:rPr>
                <w:rFonts w:ascii="Times New Roman" w:eastAsia="Times New Roman" w:hAnsi="Times New Roman"/>
                <w:color w:val="000000"/>
                <w:sz w:val="24"/>
                <w:szCs w:val="24"/>
                <w:lang w:eastAsia="hu-HU"/>
              </w:rPr>
              <w:t>Pótlék</w:t>
            </w:r>
          </w:p>
        </w:tc>
        <w:tc>
          <w:tcPr>
            <w:tcW w:w="964"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2DC52891" w14:textId="77777777" w:rsidR="00446986" w:rsidRPr="00EB5CEA" w:rsidRDefault="005052AA"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732</w:t>
            </w:r>
          </w:p>
        </w:tc>
        <w:tc>
          <w:tcPr>
            <w:tcW w:w="1276"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7FB2037C" w14:textId="77777777" w:rsidR="00446986" w:rsidRPr="00EB5CEA" w:rsidRDefault="00C27C35" w:rsidP="00FF4280">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732</w:t>
            </w:r>
          </w:p>
        </w:tc>
        <w:tc>
          <w:tcPr>
            <w:tcW w:w="1559"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6B3CB0D1" w14:textId="77777777" w:rsidR="00446986" w:rsidRPr="00EB5CEA" w:rsidRDefault="003107BF"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2 880</w:t>
            </w:r>
          </w:p>
        </w:tc>
        <w:tc>
          <w:tcPr>
            <w:tcW w:w="1276"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12583D09" w14:textId="77777777" w:rsidR="00446986" w:rsidRPr="00EB5CEA" w:rsidRDefault="003107BF" w:rsidP="00605345">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492</w:t>
            </w:r>
          </w:p>
        </w:tc>
        <w:tc>
          <w:tcPr>
            <w:tcW w:w="2126" w:type="dxa"/>
            <w:tcBorders>
              <w:top w:val="single" w:sz="12" w:space="0" w:color="385623"/>
              <w:left w:val="single" w:sz="12" w:space="0" w:color="385623"/>
              <w:bottom w:val="single" w:sz="12" w:space="0" w:color="385623"/>
              <w:right w:val="single" w:sz="12" w:space="0" w:color="385623"/>
            </w:tcBorders>
            <w:shd w:val="clear" w:color="auto" w:fill="FFFFFF"/>
            <w:noWrap/>
            <w:vAlign w:val="bottom"/>
          </w:tcPr>
          <w:p w14:paraId="5E2A4687" w14:textId="77777777" w:rsidR="00446986" w:rsidRPr="00EB5CEA" w:rsidRDefault="003107BF" w:rsidP="00EB5CEA">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2 388</w:t>
            </w:r>
          </w:p>
        </w:tc>
      </w:tr>
      <w:tr w:rsidR="00446986" w:rsidRPr="00605345" w14:paraId="4C4D848D" w14:textId="77777777" w:rsidTr="000E1359">
        <w:trPr>
          <w:trHeight w:val="315"/>
        </w:trPr>
        <w:tc>
          <w:tcPr>
            <w:tcW w:w="474"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40C46A59" w14:textId="77777777" w:rsidR="00446986" w:rsidRPr="000C476C" w:rsidRDefault="00446986" w:rsidP="002215BB">
            <w:pPr>
              <w:spacing w:after="0" w:line="240" w:lineRule="auto"/>
              <w:rPr>
                <w:rFonts w:ascii="Times New Roman" w:eastAsia="Times New Roman" w:hAnsi="Times New Roman"/>
                <w:b/>
                <w:sz w:val="24"/>
                <w:szCs w:val="24"/>
                <w:lang w:eastAsia="hu-HU"/>
              </w:rPr>
            </w:pPr>
            <w:r w:rsidRPr="000C476C">
              <w:rPr>
                <w:rFonts w:ascii="Times New Roman" w:eastAsia="Times New Roman" w:hAnsi="Times New Roman"/>
                <w:b/>
                <w:sz w:val="24"/>
                <w:szCs w:val="24"/>
                <w:lang w:eastAsia="hu-HU"/>
              </w:rPr>
              <w:t xml:space="preserve">   7</w:t>
            </w:r>
          </w:p>
        </w:tc>
        <w:tc>
          <w:tcPr>
            <w:tcW w:w="1554"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4A30ADC0" w14:textId="77777777" w:rsidR="00446986" w:rsidRPr="000C476C" w:rsidRDefault="00446986" w:rsidP="00605345">
            <w:pPr>
              <w:spacing w:after="0" w:line="240" w:lineRule="auto"/>
              <w:rPr>
                <w:rFonts w:ascii="Times New Roman" w:eastAsia="Times New Roman" w:hAnsi="Times New Roman"/>
                <w:b/>
                <w:color w:val="000000"/>
                <w:sz w:val="24"/>
                <w:szCs w:val="24"/>
                <w:lang w:eastAsia="hu-HU"/>
              </w:rPr>
            </w:pPr>
          </w:p>
          <w:p w14:paraId="48867B49" w14:textId="77777777" w:rsidR="00446986" w:rsidRPr="000C476C" w:rsidRDefault="00446986" w:rsidP="00605345">
            <w:pPr>
              <w:spacing w:after="0" w:line="240" w:lineRule="auto"/>
              <w:rPr>
                <w:rFonts w:ascii="Times New Roman" w:eastAsia="Times New Roman" w:hAnsi="Times New Roman"/>
                <w:b/>
                <w:color w:val="000000"/>
                <w:sz w:val="24"/>
                <w:szCs w:val="24"/>
                <w:lang w:eastAsia="hu-HU"/>
              </w:rPr>
            </w:pPr>
            <w:r w:rsidRPr="000C476C">
              <w:rPr>
                <w:rFonts w:ascii="Times New Roman" w:eastAsia="Times New Roman" w:hAnsi="Times New Roman"/>
                <w:b/>
                <w:color w:val="000000"/>
                <w:sz w:val="24"/>
                <w:szCs w:val="24"/>
                <w:lang w:eastAsia="hu-HU"/>
              </w:rPr>
              <w:t>Mindösszesen</w:t>
            </w:r>
          </w:p>
        </w:tc>
        <w:tc>
          <w:tcPr>
            <w:tcW w:w="964"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6A3485DF" w14:textId="77777777" w:rsidR="00446986" w:rsidRPr="000C476C" w:rsidRDefault="005052AA" w:rsidP="002215BB">
            <w:pPr>
              <w:spacing w:after="0" w:line="240" w:lineRule="auto"/>
              <w:rPr>
                <w:rFonts w:ascii="Times New Roman" w:eastAsia="Times New Roman" w:hAnsi="Times New Roman"/>
                <w:b/>
                <w:sz w:val="24"/>
                <w:szCs w:val="24"/>
                <w:lang w:eastAsia="hu-HU"/>
              </w:rPr>
            </w:pPr>
            <w:r>
              <w:rPr>
                <w:rFonts w:ascii="Times New Roman" w:eastAsia="Times New Roman" w:hAnsi="Times New Roman"/>
                <w:b/>
                <w:sz w:val="24"/>
                <w:szCs w:val="24"/>
                <w:lang w:eastAsia="hu-HU"/>
              </w:rPr>
              <w:t xml:space="preserve">  2118</w:t>
            </w:r>
          </w:p>
        </w:tc>
        <w:tc>
          <w:tcPr>
            <w:tcW w:w="1276"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7C009A7E" w14:textId="77777777" w:rsidR="00446986" w:rsidRPr="000C476C" w:rsidRDefault="00C27C35" w:rsidP="00FF4280">
            <w:pPr>
              <w:spacing w:after="0" w:line="240" w:lineRule="auto"/>
              <w:rPr>
                <w:rFonts w:ascii="Times New Roman" w:eastAsia="Times New Roman" w:hAnsi="Times New Roman"/>
                <w:b/>
                <w:sz w:val="24"/>
                <w:szCs w:val="24"/>
                <w:lang w:eastAsia="hu-HU"/>
              </w:rPr>
            </w:pPr>
            <w:r>
              <w:rPr>
                <w:rFonts w:ascii="Times New Roman" w:eastAsia="Times New Roman" w:hAnsi="Times New Roman"/>
                <w:b/>
                <w:sz w:val="24"/>
                <w:szCs w:val="24"/>
                <w:lang w:eastAsia="hu-HU"/>
              </w:rPr>
              <w:t xml:space="preserve">    250 </w:t>
            </w:r>
            <w:r w:rsidR="003107BF">
              <w:rPr>
                <w:rFonts w:ascii="Times New Roman" w:eastAsia="Times New Roman" w:hAnsi="Times New Roman"/>
                <w:b/>
                <w:sz w:val="24"/>
                <w:szCs w:val="24"/>
                <w:lang w:eastAsia="hu-HU"/>
              </w:rPr>
              <w:t>608</w:t>
            </w:r>
          </w:p>
        </w:tc>
        <w:tc>
          <w:tcPr>
            <w:tcW w:w="1559"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3E33D5D9" w14:textId="77777777" w:rsidR="00446986" w:rsidRPr="000C476C" w:rsidRDefault="00C27C35" w:rsidP="00605345">
            <w:pPr>
              <w:spacing w:after="0" w:line="240" w:lineRule="auto"/>
              <w:jc w:val="center"/>
              <w:rPr>
                <w:rFonts w:ascii="Times New Roman" w:eastAsia="Times New Roman" w:hAnsi="Times New Roman"/>
                <w:b/>
                <w:sz w:val="24"/>
                <w:szCs w:val="24"/>
                <w:lang w:eastAsia="hu-HU"/>
              </w:rPr>
            </w:pPr>
            <w:r>
              <w:rPr>
                <w:rFonts w:ascii="Times New Roman" w:eastAsia="Times New Roman" w:hAnsi="Times New Roman"/>
                <w:b/>
                <w:sz w:val="24"/>
                <w:szCs w:val="24"/>
                <w:lang w:eastAsia="hu-HU"/>
              </w:rPr>
              <w:t xml:space="preserve">327 </w:t>
            </w:r>
            <w:r w:rsidR="003107BF">
              <w:rPr>
                <w:rFonts w:ascii="Times New Roman" w:eastAsia="Times New Roman" w:hAnsi="Times New Roman"/>
                <w:b/>
                <w:sz w:val="24"/>
                <w:szCs w:val="24"/>
                <w:lang w:eastAsia="hu-HU"/>
              </w:rPr>
              <w:t>018</w:t>
            </w:r>
          </w:p>
        </w:tc>
        <w:tc>
          <w:tcPr>
            <w:tcW w:w="1276"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659FCC42" w14:textId="77777777" w:rsidR="00446986" w:rsidRPr="000C476C" w:rsidRDefault="00C27C35" w:rsidP="00605345">
            <w:pPr>
              <w:spacing w:after="0" w:line="240" w:lineRule="auto"/>
              <w:jc w:val="center"/>
              <w:rPr>
                <w:rFonts w:ascii="Times New Roman" w:eastAsia="Times New Roman" w:hAnsi="Times New Roman"/>
                <w:b/>
                <w:sz w:val="24"/>
                <w:szCs w:val="24"/>
                <w:lang w:eastAsia="hu-HU"/>
              </w:rPr>
            </w:pPr>
            <w:r>
              <w:rPr>
                <w:rFonts w:ascii="Times New Roman" w:eastAsia="Times New Roman" w:hAnsi="Times New Roman"/>
                <w:b/>
                <w:sz w:val="24"/>
                <w:szCs w:val="24"/>
                <w:lang w:eastAsia="hu-HU"/>
              </w:rPr>
              <w:t xml:space="preserve">252 </w:t>
            </w:r>
            <w:r w:rsidR="003107BF">
              <w:rPr>
                <w:rFonts w:ascii="Times New Roman" w:eastAsia="Times New Roman" w:hAnsi="Times New Roman"/>
                <w:b/>
                <w:sz w:val="24"/>
                <w:szCs w:val="24"/>
                <w:lang w:eastAsia="hu-HU"/>
              </w:rPr>
              <w:t>774</w:t>
            </w:r>
          </w:p>
        </w:tc>
        <w:tc>
          <w:tcPr>
            <w:tcW w:w="2126" w:type="dxa"/>
            <w:tcBorders>
              <w:top w:val="single" w:sz="12" w:space="0" w:color="385623"/>
              <w:left w:val="single" w:sz="12" w:space="0" w:color="385623"/>
              <w:bottom w:val="single" w:sz="12" w:space="0" w:color="385623"/>
              <w:right w:val="single" w:sz="12" w:space="0" w:color="385623"/>
            </w:tcBorders>
            <w:shd w:val="clear" w:color="auto" w:fill="A8D08D"/>
            <w:noWrap/>
            <w:vAlign w:val="bottom"/>
          </w:tcPr>
          <w:p w14:paraId="3E6BE56E" w14:textId="77777777" w:rsidR="00446986" w:rsidRPr="000C476C" w:rsidRDefault="00A562B1" w:rsidP="000C476C">
            <w:pPr>
              <w:spacing w:after="0" w:line="240" w:lineRule="auto"/>
              <w:rPr>
                <w:rFonts w:ascii="Times New Roman" w:eastAsia="Times New Roman" w:hAnsi="Times New Roman"/>
                <w:b/>
                <w:sz w:val="24"/>
                <w:szCs w:val="24"/>
                <w:lang w:eastAsia="hu-HU"/>
              </w:rPr>
            </w:pPr>
            <w:r>
              <w:rPr>
                <w:rFonts w:ascii="Times New Roman" w:eastAsia="Times New Roman" w:hAnsi="Times New Roman"/>
                <w:b/>
                <w:sz w:val="24"/>
                <w:szCs w:val="24"/>
                <w:lang w:eastAsia="hu-HU"/>
              </w:rPr>
              <w:t xml:space="preserve"> </w:t>
            </w:r>
            <w:r w:rsidR="003107BF">
              <w:rPr>
                <w:rFonts w:ascii="Times New Roman" w:eastAsia="Times New Roman" w:hAnsi="Times New Roman"/>
                <w:b/>
                <w:sz w:val="24"/>
                <w:szCs w:val="24"/>
                <w:lang w:eastAsia="hu-HU"/>
              </w:rPr>
              <w:t xml:space="preserve">74 244 </w:t>
            </w:r>
            <w:r w:rsidR="00446986">
              <w:rPr>
                <w:rFonts w:ascii="Times New Roman" w:eastAsia="Times New Roman" w:hAnsi="Times New Roman"/>
                <w:b/>
                <w:sz w:val="24"/>
                <w:szCs w:val="24"/>
                <w:lang w:eastAsia="hu-HU"/>
              </w:rPr>
              <w:t xml:space="preserve"> </w:t>
            </w:r>
            <w:r>
              <w:rPr>
                <w:rFonts w:ascii="Times New Roman" w:eastAsia="Times New Roman" w:hAnsi="Times New Roman"/>
                <w:b/>
                <w:sz w:val="24"/>
                <w:szCs w:val="24"/>
                <w:lang w:eastAsia="hu-HU"/>
              </w:rPr>
              <w:t>(nem</w:t>
            </w:r>
            <w:r w:rsidR="00446986">
              <w:rPr>
                <w:rFonts w:ascii="Times New Roman" w:eastAsia="Times New Roman" w:hAnsi="Times New Roman"/>
                <w:b/>
                <w:sz w:val="24"/>
                <w:szCs w:val="24"/>
                <w:lang w:eastAsia="hu-HU"/>
              </w:rPr>
              <w:t xml:space="preserve"> </w:t>
            </w:r>
            <w:r w:rsidR="00EB342E">
              <w:rPr>
                <w:rFonts w:ascii="Times New Roman" w:eastAsia="Times New Roman" w:hAnsi="Times New Roman"/>
                <w:b/>
                <w:sz w:val="24"/>
                <w:szCs w:val="24"/>
                <w:lang w:eastAsia="hu-HU"/>
              </w:rPr>
              <w:t>esedékes 56 853</w:t>
            </w:r>
            <w:r w:rsidR="00446986" w:rsidRPr="000C476C">
              <w:rPr>
                <w:rFonts w:ascii="Times New Roman" w:eastAsia="Times New Roman" w:hAnsi="Times New Roman"/>
                <w:b/>
                <w:sz w:val="24"/>
                <w:szCs w:val="24"/>
                <w:lang w:eastAsia="hu-HU"/>
              </w:rPr>
              <w:t>)</w:t>
            </w:r>
          </w:p>
        </w:tc>
      </w:tr>
    </w:tbl>
    <w:p w14:paraId="54E2FC06" w14:textId="77777777" w:rsidR="004D4F1D" w:rsidRDefault="004D4F1D" w:rsidP="00B15310">
      <w:pPr>
        <w:pStyle w:val="Nincstrkz"/>
        <w:jc w:val="both"/>
        <w:rPr>
          <w:rFonts w:ascii="Times New Roman" w:hAnsi="Times New Roman"/>
          <w:sz w:val="26"/>
          <w:szCs w:val="26"/>
        </w:rPr>
      </w:pPr>
    </w:p>
    <w:p w14:paraId="22EB541D" w14:textId="77777777" w:rsidR="00464927" w:rsidRDefault="00464927" w:rsidP="00B15310">
      <w:pPr>
        <w:pStyle w:val="Nincstrkz"/>
        <w:jc w:val="both"/>
        <w:rPr>
          <w:rFonts w:ascii="Times New Roman" w:hAnsi="Times New Roman"/>
          <w:sz w:val="26"/>
          <w:szCs w:val="26"/>
        </w:rPr>
      </w:pPr>
    </w:p>
    <w:p w14:paraId="39069F86" w14:textId="77777777" w:rsidR="00464927" w:rsidRDefault="00464927" w:rsidP="00B15310">
      <w:pPr>
        <w:pStyle w:val="Nincstrkz"/>
        <w:jc w:val="both"/>
        <w:rPr>
          <w:rFonts w:ascii="Times New Roman" w:hAnsi="Times New Roman"/>
          <w:sz w:val="26"/>
          <w:szCs w:val="26"/>
        </w:rPr>
      </w:pPr>
    </w:p>
    <w:p w14:paraId="4E2299FE" w14:textId="77777777" w:rsidR="005B79DC" w:rsidRDefault="00433320" w:rsidP="00B15310">
      <w:pPr>
        <w:pStyle w:val="Nincstrkz"/>
        <w:jc w:val="both"/>
        <w:rPr>
          <w:rFonts w:ascii="Times New Roman" w:hAnsi="Times New Roman"/>
          <w:sz w:val="26"/>
          <w:szCs w:val="26"/>
        </w:rPr>
      </w:pPr>
      <w:r>
        <w:rPr>
          <w:rFonts w:ascii="Times New Roman" w:hAnsi="Times New Roman"/>
          <w:sz w:val="26"/>
          <w:szCs w:val="26"/>
        </w:rPr>
        <w:t>A helyi iparűzési adó hátralék tartalmazza a nem esedékes, azaz a márciusi előlegeket is, de ezek még valójában nem hátralékok, miv</w:t>
      </w:r>
      <w:r w:rsidR="00EB342E">
        <w:rPr>
          <w:rFonts w:ascii="Times New Roman" w:hAnsi="Times New Roman"/>
          <w:sz w:val="26"/>
          <w:szCs w:val="26"/>
        </w:rPr>
        <w:t>el a fizetési kötelezettség 2020</w:t>
      </w:r>
      <w:r>
        <w:rPr>
          <w:rFonts w:ascii="Times New Roman" w:hAnsi="Times New Roman"/>
          <w:sz w:val="26"/>
          <w:szCs w:val="26"/>
        </w:rPr>
        <w:t>. március 15.-e.</w:t>
      </w:r>
      <w:r w:rsidR="00C52DE6">
        <w:rPr>
          <w:rFonts w:ascii="Times New Roman" w:hAnsi="Times New Roman"/>
          <w:sz w:val="26"/>
          <w:szCs w:val="26"/>
        </w:rPr>
        <w:t xml:space="preserve"> A</w:t>
      </w:r>
      <w:r w:rsidR="004D4F1D">
        <w:rPr>
          <w:rFonts w:ascii="Times New Roman" w:hAnsi="Times New Roman"/>
          <w:sz w:val="26"/>
          <w:szCs w:val="26"/>
        </w:rPr>
        <w:t>z adózók száma az építményadó táblázatban az ad</w:t>
      </w:r>
      <w:r w:rsidR="00C52DE6">
        <w:rPr>
          <w:rFonts w:ascii="Times New Roman" w:hAnsi="Times New Roman"/>
          <w:sz w:val="26"/>
          <w:szCs w:val="26"/>
        </w:rPr>
        <w:t>ófizetésre kötelezetteken kívül</w:t>
      </w:r>
      <w:r w:rsidR="004D4F1D">
        <w:rPr>
          <w:rFonts w:ascii="Times New Roman" w:hAnsi="Times New Roman"/>
          <w:sz w:val="26"/>
          <w:szCs w:val="26"/>
        </w:rPr>
        <w:t xml:space="preserve"> azokat is tartalmazza, akiket a rendeletünk alapján mentesítettünk.</w:t>
      </w:r>
      <w:r w:rsidR="004F41F8">
        <w:rPr>
          <w:rFonts w:ascii="Times New Roman" w:hAnsi="Times New Roman"/>
          <w:sz w:val="26"/>
          <w:szCs w:val="26"/>
        </w:rPr>
        <w:t xml:space="preserve"> </w:t>
      </w:r>
    </w:p>
    <w:p w14:paraId="207A7599" w14:textId="77777777" w:rsidR="0001357D" w:rsidRDefault="0001357D" w:rsidP="00B15310">
      <w:pPr>
        <w:pStyle w:val="Nincstrkz"/>
        <w:jc w:val="both"/>
        <w:rPr>
          <w:rFonts w:ascii="Times New Roman" w:hAnsi="Times New Roman"/>
          <w:sz w:val="26"/>
          <w:szCs w:val="26"/>
        </w:rPr>
      </w:pPr>
    </w:p>
    <w:p w14:paraId="14FE3DA2" w14:textId="77777777" w:rsidR="00E13CC3" w:rsidRDefault="0001357D" w:rsidP="00E13CC3">
      <w:pPr>
        <w:pStyle w:val="Nincstrkz"/>
        <w:jc w:val="both"/>
        <w:rPr>
          <w:rFonts w:ascii="Times New Roman" w:hAnsi="Times New Roman"/>
          <w:sz w:val="26"/>
          <w:szCs w:val="26"/>
        </w:rPr>
      </w:pPr>
      <w:r>
        <w:rPr>
          <w:rFonts w:ascii="Times New Roman" w:hAnsi="Times New Roman"/>
          <w:sz w:val="26"/>
          <w:szCs w:val="26"/>
        </w:rPr>
        <w:t>A gépjárműadó átengedett központi bevétel, a gépjárművek központilag egységes szabályok alapján kerülnek adóztatásra. A képviselő testületnek az adóztatást befolyásoló hatása nincs.</w:t>
      </w:r>
    </w:p>
    <w:p w14:paraId="788F3B87" w14:textId="77777777" w:rsidR="001B5E98" w:rsidRDefault="001B5E98" w:rsidP="00E13CC3">
      <w:pPr>
        <w:pStyle w:val="Nincstrkz"/>
        <w:jc w:val="both"/>
        <w:rPr>
          <w:rFonts w:ascii="Times New Roman" w:hAnsi="Times New Roman"/>
          <w:sz w:val="26"/>
          <w:szCs w:val="26"/>
        </w:rPr>
      </w:pPr>
    </w:p>
    <w:p w14:paraId="29EB956B" w14:textId="77777777" w:rsidR="001B5E98" w:rsidRDefault="001B5E98" w:rsidP="00E13CC3">
      <w:pPr>
        <w:pStyle w:val="Nincstrkz"/>
        <w:jc w:val="both"/>
        <w:rPr>
          <w:rFonts w:ascii="Times New Roman" w:hAnsi="Times New Roman"/>
          <w:sz w:val="26"/>
          <w:szCs w:val="26"/>
        </w:rPr>
      </w:pPr>
    </w:p>
    <w:p w14:paraId="4DCFE896" w14:textId="77777777" w:rsidR="001B5E98" w:rsidRDefault="001B5E98" w:rsidP="00E13CC3">
      <w:pPr>
        <w:pStyle w:val="Nincstrkz"/>
        <w:jc w:val="both"/>
        <w:rPr>
          <w:rFonts w:ascii="Times New Roman" w:hAnsi="Times New Roman"/>
          <w:sz w:val="26"/>
          <w:szCs w:val="26"/>
        </w:rPr>
      </w:pPr>
    </w:p>
    <w:p w14:paraId="3C1A9D9B" w14:textId="77777777" w:rsidR="001B5E98" w:rsidRDefault="001B5E98" w:rsidP="00E13CC3">
      <w:pPr>
        <w:pStyle w:val="Nincstrkz"/>
        <w:jc w:val="both"/>
        <w:rPr>
          <w:rFonts w:ascii="Times New Roman" w:hAnsi="Times New Roman"/>
          <w:sz w:val="26"/>
          <w:szCs w:val="26"/>
        </w:rPr>
      </w:pPr>
    </w:p>
    <w:p w14:paraId="641D185A" w14:textId="77777777" w:rsidR="001B5E98" w:rsidRDefault="001B5E98" w:rsidP="00E13CC3">
      <w:pPr>
        <w:pStyle w:val="Nincstrkz"/>
        <w:jc w:val="both"/>
        <w:rPr>
          <w:rFonts w:ascii="Times New Roman" w:hAnsi="Times New Roman"/>
          <w:sz w:val="26"/>
          <w:szCs w:val="26"/>
        </w:rPr>
      </w:pPr>
    </w:p>
    <w:p w14:paraId="4B3C14C1" w14:textId="77777777" w:rsidR="001B5E98" w:rsidRDefault="001B5E98" w:rsidP="00E13CC3">
      <w:pPr>
        <w:pStyle w:val="Nincstrkz"/>
        <w:jc w:val="both"/>
        <w:rPr>
          <w:rFonts w:ascii="Times New Roman" w:hAnsi="Times New Roman"/>
          <w:sz w:val="26"/>
          <w:szCs w:val="26"/>
        </w:rPr>
      </w:pPr>
    </w:p>
    <w:p w14:paraId="5AF504B5" w14:textId="77777777" w:rsidR="00464927" w:rsidRDefault="00464927" w:rsidP="00E13CC3">
      <w:pPr>
        <w:pStyle w:val="Nincstrkz"/>
        <w:jc w:val="both"/>
        <w:rPr>
          <w:rFonts w:ascii="Times New Roman" w:hAnsi="Times New Roman"/>
          <w:sz w:val="26"/>
          <w:szCs w:val="26"/>
        </w:rPr>
      </w:pPr>
    </w:p>
    <w:p w14:paraId="04C2705F" w14:textId="77777777" w:rsidR="00464927" w:rsidRDefault="00464927" w:rsidP="00E13CC3">
      <w:pPr>
        <w:pStyle w:val="Nincstrkz"/>
        <w:jc w:val="both"/>
        <w:rPr>
          <w:rFonts w:ascii="Times New Roman" w:hAnsi="Times New Roman"/>
          <w:sz w:val="26"/>
          <w:szCs w:val="26"/>
        </w:rPr>
      </w:pPr>
    </w:p>
    <w:p w14:paraId="325D8D1B" w14:textId="77777777" w:rsidR="00464927" w:rsidRDefault="00464927" w:rsidP="00E13CC3">
      <w:pPr>
        <w:pStyle w:val="Nincstrkz"/>
        <w:jc w:val="both"/>
        <w:rPr>
          <w:rFonts w:ascii="Times New Roman" w:hAnsi="Times New Roman"/>
          <w:sz w:val="26"/>
          <w:szCs w:val="26"/>
        </w:rPr>
      </w:pPr>
    </w:p>
    <w:p w14:paraId="49FB1F2C" w14:textId="77777777" w:rsidR="001B5E98" w:rsidRDefault="001B5E98" w:rsidP="00E13CC3">
      <w:pPr>
        <w:pStyle w:val="Nincstrkz"/>
        <w:jc w:val="both"/>
        <w:rPr>
          <w:rFonts w:ascii="Times New Roman" w:hAnsi="Times New Roman"/>
          <w:sz w:val="26"/>
          <w:szCs w:val="26"/>
        </w:rPr>
      </w:pPr>
    </w:p>
    <w:p w14:paraId="41E7B712" w14:textId="77777777" w:rsidR="001B5E98" w:rsidRDefault="0044067B" w:rsidP="00E13CC3">
      <w:pPr>
        <w:pStyle w:val="Nincstrkz"/>
        <w:jc w:val="both"/>
        <w:rPr>
          <w:rFonts w:ascii="Times New Roman" w:hAnsi="Times New Roman"/>
          <w:sz w:val="26"/>
          <w:szCs w:val="26"/>
        </w:rPr>
      </w:pPr>
      <w:r>
        <w:rPr>
          <w:rFonts w:ascii="Times New Roman" w:hAnsi="Times New Roman"/>
          <w:sz w:val="26"/>
          <w:szCs w:val="26"/>
        </w:rPr>
        <w:t>Magyarország 2019</w:t>
      </w:r>
      <w:r w:rsidR="00E13CC3">
        <w:rPr>
          <w:rFonts w:ascii="Times New Roman" w:hAnsi="Times New Roman"/>
          <w:sz w:val="26"/>
          <w:szCs w:val="26"/>
        </w:rPr>
        <w:t>.évi közp</w:t>
      </w:r>
      <w:r>
        <w:rPr>
          <w:rFonts w:ascii="Times New Roman" w:hAnsi="Times New Roman"/>
          <w:sz w:val="26"/>
          <w:szCs w:val="26"/>
        </w:rPr>
        <w:t>onti költ</w:t>
      </w:r>
      <w:r w:rsidR="00E75A6D">
        <w:rPr>
          <w:rFonts w:ascii="Times New Roman" w:hAnsi="Times New Roman"/>
          <w:sz w:val="26"/>
          <w:szCs w:val="26"/>
        </w:rPr>
        <w:t>ségvetéséről szóló 2018. évi L.</w:t>
      </w:r>
      <w:r>
        <w:rPr>
          <w:rFonts w:ascii="Times New Roman" w:hAnsi="Times New Roman"/>
          <w:sz w:val="26"/>
          <w:szCs w:val="26"/>
        </w:rPr>
        <w:t xml:space="preserve"> törvény 8</w:t>
      </w:r>
      <w:r w:rsidR="00E13CC3">
        <w:rPr>
          <w:rFonts w:ascii="Times New Roman" w:hAnsi="Times New Roman"/>
          <w:sz w:val="26"/>
          <w:szCs w:val="26"/>
        </w:rPr>
        <w:t xml:space="preserve">. §-a alapján  </w:t>
      </w:r>
    </w:p>
    <w:p w14:paraId="71671071" w14:textId="77777777" w:rsidR="001B5E98" w:rsidRDefault="001B5E98" w:rsidP="00E13CC3">
      <w:pPr>
        <w:pStyle w:val="Nincstrkz"/>
        <w:jc w:val="both"/>
        <w:rPr>
          <w:rFonts w:ascii="Times New Roman" w:hAnsi="Times New Roman"/>
          <w:sz w:val="26"/>
          <w:szCs w:val="26"/>
        </w:rPr>
      </w:pPr>
    </w:p>
    <w:p w14:paraId="19EEB644" w14:textId="77777777" w:rsidR="00E13CC3" w:rsidRDefault="0044067B" w:rsidP="00E13CC3">
      <w:pPr>
        <w:pStyle w:val="Nincstrkz"/>
        <w:jc w:val="both"/>
        <w:rPr>
          <w:rFonts w:ascii="Times New Roman" w:hAnsi="Times New Roman"/>
          <w:sz w:val="26"/>
          <w:szCs w:val="26"/>
        </w:rPr>
      </w:pPr>
      <w:r>
        <w:rPr>
          <w:rFonts w:ascii="Times New Roman" w:hAnsi="Times New Roman"/>
          <w:sz w:val="26"/>
          <w:szCs w:val="26"/>
        </w:rPr>
        <w:t>„</w:t>
      </w:r>
      <w:r w:rsidR="00E75A6D">
        <w:rPr>
          <w:rFonts w:ascii="Times New Roman" w:hAnsi="Times New Roman"/>
          <w:sz w:val="26"/>
          <w:szCs w:val="26"/>
        </w:rPr>
        <w:t xml:space="preserve"> </w:t>
      </w:r>
      <w:r>
        <w:rPr>
          <w:rFonts w:ascii="Times New Roman" w:hAnsi="Times New Roman"/>
          <w:sz w:val="26"/>
          <w:szCs w:val="26"/>
        </w:rPr>
        <w:t>8</w:t>
      </w:r>
      <w:r w:rsidR="00E13CC3">
        <w:rPr>
          <w:rFonts w:ascii="Times New Roman" w:hAnsi="Times New Roman"/>
          <w:sz w:val="26"/>
          <w:szCs w:val="26"/>
        </w:rPr>
        <w:t>.</w:t>
      </w:r>
      <w:r w:rsidR="00E75A6D">
        <w:rPr>
          <w:rFonts w:ascii="Times New Roman" w:hAnsi="Times New Roman"/>
          <w:sz w:val="26"/>
          <w:szCs w:val="26"/>
        </w:rPr>
        <w:t xml:space="preserve"> </w:t>
      </w:r>
      <w:r w:rsidR="00E13CC3">
        <w:rPr>
          <w:rFonts w:ascii="Times New Roman" w:hAnsi="Times New Roman"/>
          <w:sz w:val="26"/>
          <w:szCs w:val="26"/>
        </w:rPr>
        <w:t>§ (1) A települési önkormányzatot illeti meg</w:t>
      </w:r>
    </w:p>
    <w:p w14:paraId="75D301E0" w14:textId="77777777" w:rsidR="00E13CC3" w:rsidRDefault="00E13CC3" w:rsidP="00E13CC3">
      <w:pPr>
        <w:pStyle w:val="Nincstrkz"/>
        <w:jc w:val="both"/>
        <w:rPr>
          <w:rFonts w:ascii="Times New Roman" w:hAnsi="Times New Roman"/>
          <w:sz w:val="26"/>
          <w:szCs w:val="26"/>
        </w:rPr>
      </w:pPr>
    </w:p>
    <w:p w14:paraId="3AFBF0E7" w14:textId="77777777" w:rsidR="00E13CC3" w:rsidRDefault="00E13CC3" w:rsidP="00E13CC3">
      <w:pPr>
        <w:pStyle w:val="Nincstrkz"/>
        <w:numPr>
          <w:ilvl w:val="0"/>
          <w:numId w:val="6"/>
        </w:numPr>
        <w:jc w:val="both"/>
        <w:rPr>
          <w:rFonts w:ascii="Times New Roman" w:hAnsi="Times New Roman"/>
          <w:sz w:val="26"/>
          <w:szCs w:val="26"/>
        </w:rPr>
      </w:pPr>
      <w:r>
        <w:rPr>
          <w:rFonts w:ascii="Times New Roman" w:hAnsi="Times New Roman"/>
          <w:sz w:val="26"/>
          <w:szCs w:val="26"/>
        </w:rPr>
        <w:t>a gépjárműadóról szóló törvény alapján a belföldi gépjárművek után a települési önkormányzat által beszedett adó 40 %-a és</w:t>
      </w:r>
    </w:p>
    <w:p w14:paraId="6E559193" w14:textId="77777777" w:rsidR="00E13CC3" w:rsidRDefault="00E13CC3" w:rsidP="00E13CC3">
      <w:pPr>
        <w:pStyle w:val="Nincstrkz"/>
        <w:numPr>
          <w:ilvl w:val="0"/>
          <w:numId w:val="6"/>
        </w:numPr>
        <w:jc w:val="both"/>
        <w:rPr>
          <w:rFonts w:ascii="Times New Roman" w:hAnsi="Times New Roman"/>
          <w:sz w:val="26"/>
          <w:szCs w:val="26"/>
        </w:rPr>
      </w:pPr>
      <w:r>
        <w:rPr>
          <w:rFonts w:ascii="Times New Roman" w:hAnsi="Times New Roman"/>
          <w:sz w:val="26"/>
          <w:szCs w:val="26"/>
        </w:rPr>
        <w:t>a gépjárműadóhoz kapcsolódó bírságból, pótlékból és végrehajtási költségből származó bevétel 100%-a.”</w:t>
      </w:r>
    </w:p>
    <w:p w14:paraId="63BEB56D" w14:textId="77777777" w:rsidR="00E13CC3" w:rsidRDefault="00E13CC3" w:rsidP="00B15310">
      <w:pPr>
        <w:pStyle w:val="Nincstrkz"/>
        <w:jc w:val="both"/>
        <w:rPr>
          <w:rFonts w:ascii="Times New Roman" w:hAnsi="Times New Roman"/>
          <w:sz w:val="26"/>
          <w:szCs w:val="26"/>
        </w:rPr>
      </w:pPr>
    </w:p>
    <w:p w14:paraId="26430EB6" w14:textId="77777777" w:rsidR="0001357D" w:rsidRDefault="0001357D" w:rsidP="00B15310">
      <w:pPr>
        <w:pStyle w:val="Nincstrkz"/>
        <w:jc w:val="both"/>
        <w:rPr>
          <w:rFonts w:ascii="Times New Roman" w:hAnsi="Times New Roman"/>
          <w:sz w:val="26"/>
          <w:szCs w:val="26"/>
        </w:rPr>
      </w:pPr>
      <w:r>
        <w:rPr>
          <w:rFonts w:ascii="Times New Roman" w:hAnsi="Times New Roman"/>
          <w:sz w:val="26"/>
          <w:szCs w:val="26"/>
        </w:rPr>
        <w:t xml:space="preserve"> A </w:t>
      </w:r>
      <w:r w:rsidR="00E13CC3">
        <w:rPr>
          <w:rFonts w:ascii="Times New Roman" w:hAnsi="Times New Roman"/>
          <w:sz w:val="26"/>
          <w:szCs w:val="26"/>
        </w:rPr>
        <w:t xml:space="preserve">gépjárműadóból befolyó bevétel </w:t>
      </w:r>
      <w:r>
        <w:rPr>
          <w:rFonts w:ascii="Times New Roman" w:hAnsi="Times New Roman"/>
          <w:sz w:val="26"/>
          <w:szCs w:val="26"/>
        </w:rPr>
        <w:t>40 %-a marad csak az önkormányzatnál, mint megosztott bevétel, függetlenül attól, hogy az előző évekről áthúzódó végrehajtás, vagy részletfizetés során lett befizetve, így a gépjárműadóból származó bevétel 60 %-át havonta, a tárgyhónapot követő hó 10. napjáig kell a Magyar Államkincstár által megjelölt számlára utalni és ezzel egy időben a saját</w:t>
      </w:r>
      <w:r w:rsidR="004E4CD1">
        <w:rPr>
          <w:rFonts w:ascii="Times New Roman" w:hAnsi="Times New Roman"/>
          <w:sz w:val="26"/>
          <w:szCs w:val="26"/>
        </w:rPr>
        <w:t xml:space="preserve"> költségvetési számlánkra</w:t>
      </w:r>
      <w:r w:rsidR="00C52DE6">
        <w:rPr>
          <w:rFonts w:ascii="Times New Roman" w:hAnsi="Times New Roman"/>
          <w:sz w:val="26"/>
          <w:szCs w:val="26"/>
        </w:rPr>
        <w:t xml:space="preserve"> utaljuk a bevétel 40 %-át.</w:t>
      </w:r>
    </w:p>
    <w:p w14:paraId="7598161C" w14:textId="77777777" w:rsidR="0001357D" w:rsidRDefault="0001357D" w:rsidP="00B15310">
      <w:pPr>
        <w:pStyle w:val="Nincstrkz"/>
        <w:jc w:val="both"/>
        <w:rPr>
          <w:rFonts w:ascii="Times New Roman" w:hAnsi="Times New Roman"/>
          <w:sz w:val="26"/>
          <w:szCs w:val="26"/>
        </w:rPr>
      </w:pPr>
    </w:p>
    <w:p w14:paraId="669520A3" w14:textId="77777777" w:rsidR="004336F0" w:rsidRDefault="004F41F8" w:rsidP="00B15310">
      <w:pPr>
        <w:pStyle w:val="Nincstrkz"/>
        <w:jc w:val="both"/>
        <w:rPr>
          <w:rFonts w:ascii="Times New Roman" w:hAnsi="Times New Roman"/>
          <w:sz w:val="26"/>
          <w:szCs w:val="26"/>
        </w:rPr>
      </w:pPr>
      <w:r>
        <w:rPr>
          <w:rFonts w:ascii="Times New Roman" w:hAnsi="Times New Roman"/>
          <w:sz w:val="26"/>
          <w:szCs w:val="26"/>
        </w:rPr>
        <w:t>Az Asp adó szakrendszeréhez való csatlakozás után a gépjárműadó befizetése illetve, ha forgalomból való kivonás történt, akkor</w:t>
      </w:r>
      <w:r w:rsidR="003C7E52">
        <w:rPr>
          <w:rFonts w:ascii="Times New Roman" w:hAnsi="Times New Roman"/>
          <w:sz w:val="26"/>
          <w:szCs w:val="26"/>
        </w:rPr>
        <w:t xml:space="preserve"> </w:t>
      </w:r>
      <w:r>
        <w:rPr>
          <w:rFonts w:ascii="Times New Roman" w:hAnsi="Times New Roman"/>
          <w:sz w:val="26"/>
          <w:szCs w:val="26"/>
        </w:rPr>
        <w:t>a visszatörlése is akkor ad valós képet, ha a kiküldött határozat mellé csatolt tértivevény visszaérkezik, és rögzítésre kerül</w:t>
      </w:r>
      <w:r w:rsidR="00C52DE6">
        <w:rPr>
          <w:rFonts w:ascii="Times New Roman" w:hAnsi="Times New Roman"/>
          <w:sz w:val="26"/>
          <w:szCs w:val="26"/>
        </w:rPr>
        <w:t xml:space="preserve">, vagyis </w:t>
      </w:r>
      <w:r w:rsidR="003C7E52">
        <w:rPr>
          <w:rFonts w:ascii="Times New Roman" w:hAnsi="Times New Roman"/>
          <w:sz w:val="26"/>
          <w:szCs w:val="26"/>
        </w:rPr>
        <w:t xml:space="preserve"> </w:t>
      </w:r>
      <w:r>
        <w:rPr>
          <w:rFonts w:ascii="Times New Roman" w:hAnsi="Times New Roman"/>
          <w:sz w:val="26"/>
          <w:szCs w:val="26"/>
        </w:rPr>
        <w:t>a ha</w:t>
      </w:r>
      <w:r w:rsidR="00C52DE6">
        <w:rPr>
          <w:rFonts w:ascii="Times New Roman" w:hAnsi="Times New Roman"/>
          <w:sz w:val="26"/>
          <w:szCs w:val="26"/>
        </w:rPr>
        <w:t>tározat véglegessé válik. E</w:t>
      </w:r>
      <w:r>
        <w:rPr>
          <w:rFonts w:ascii="Times New Roman" w:hAnsi="Times New Roman"/>
          <w:sz w:val="26"/>
          <w:szCs w:val="26"/>
        </w:rPr>
        <w:t>kkor képződik előírt illetve visszatörölt összeg az adózó számlaegyenlegén.</w:t>
      </w:r>
    </w:p>
    <w:p w14:paraId="0211FFC9" w14:textId="77777777" w:rsidR="004F41F8" w:rsidRDefault="004F41F8" w:rsidP="00B15310">
      <w:pPr>
        <w:pStyle w:val="Nincstrkz"/>
        <w:jc w:val="both"/>
        <w:rPr>
          <w:rFonts w:ascii="Times New Roman" w:hAnsi="Times New Roman"/>
          <w:sz w:val="26"/>
          <w:szCs w:val="26"/>
        </w:rPr>
      </w:pPr>
    </w:p>
    <w:p w14:paraId="078E6B16" w14:textId="77777777" w:rsidR="005B79DC" w:rsidRDefault="004F41F8" w:rsidP="00B15310">
      <w:pPr>
        <w:pStyle w:val="Nincstrkz"/>
        <w:jc w:val="both"/>
        <w:rPr>
          <w:rFonts w:ascii="Times New Roman" w:hAnsi="Times New Roman"/>
          <w:sz w:val="26"/>
          <w:szCs w:val="26"/>
        </w:rPr>
      </w:pPr>
      <w:r>
        <w:rPr>
          <w:rFonts w:ascii="Times New Roman" w:hAnsi="Times New Roman"/>
          <w:sz w:val="26"/>
          <w:szCs w:val="26"/>
        </w:rPr>
        <w:t>A gépjárműadó a Belügyminisztérium által szolgáltatott adatok alapján kerül megállapításra. Az éves adóztatás alapját képező adatok közlése (nyitó állomány) minden év január 31. napjáig történik, ezt követően pedig az adókötelezettséget érintő évközi változásokról havonta történik adatszolgáltatás.</w:t>
      </w:r>
    </w:p>
    <w:p w14:paraId="7DAECCC9" w14:textId="77777777" w:rsidR="005B79DC" w:rsidRDefault="005B79DC" w:rsidP="00B15310">
      <w:pPr>
        <w:pStyle w:val="Nincstrkz"/>
        <w:jc w:val="both"/>
        <w:rPr>
          <w:rFonts w:ascii="Times New Roman" w:hAnsi="Times New Roman"/>
          <w:sz w:val="26"/>
          <w:szCs w:val="26"/>
        </w:rPr>
      </w:pPr>
    </w:p>
    <w:p w14:paraId="35F328C8" w14:textId="77777777" w:rsidR="004F41F8" w:rsidRPr="00FA43DA" w:rsidRDefault="00673B57" w:rsidP="00B15310">
      <w:pPr>
        <w:pStyle w:val="Nincstrkz"/>
        <w:jc w:val="both"/>
        <w:rPr>
          <w:rFonts w:ascii="Times New Roman" w:hAnsi="Times New Roman"/>
          <w:b/>
          <w:sz w:val="26"/>
          <w:szCs w:val="26"/>
        </w:rPr>
      </w:pPr>
      <w:r w:rsidRPr="005044BF">
        <w:rPr>
          <w:rFonts w:ascii="Times New Roman" w:hAnsi="Times New Roman"/>
          <w:b/>
          <w:sz w:val="26"/>
          <w:szCs w:val="26"/>
        </w:rPr>
        <w:t>2019</w:t>
      </w:r>
      <w:r w:rsidR="004F41F8" w:rsidRPr="005044BF">
        <w:rPr>
          <w:rFonts w:ascii="Times New Roman" w:hAnsi="Times New Roman"/>
          <w:b/>
          <w:sz w:val="26"/>
          <w:szCs w:val="26"/>
        </w:rPr>
        <w:t>.</w:t>
      </w:r>
      <w:r w:rsidR="004F41F8">
        <w:rPr>
          <w:rFonts w:ascii="Times New Roman" w:hAnsi="Times New Roman"/>
          <w:sz w:val="26"/>
          <w:szCs w:val="26"/>
        </w:rPr>
        <w:t xml:space="preserve"> </w:t>
      </w:r>
      <w:r w:rsidR="004F41F8" w:rsidRPr="00FA43DA">
        <w:rPr>
          <w:rFonts w:ascii="Times New Roman" w:hAnsi="Times New Roman"/>
          <w:b/>
          <w:sz w:val="26"/>
          <w:szCs w:val="26"/>
        </w:rPr>
        <w:t xml:space="preserve">januárban </w:t>
      </w:r>
      <w:r w:rsidR="00A562B1" w:rsidRPr="00FA43DA">
        <w:rPr>
          <w:rFonts w:ascii="Times New Roman" w:hAnsi="Times New Roman"/>
          <w:b/>
          <w:sz w:val="26"/>
          <w:szCs w:val="26"/>
        </w:rPr>
        <w:t>:</w:t>
      </w:r>
      <w:r w:rsidRPr="00FA43DA">
        <w:rPr>
          <w:rFonts w:ascii="Times New Roman" w:hAnsi="Times New Roman"/>
          <w:b/>
          <w:sz w:val="26"/>
          <w:szCs w:val="26"/>
        </w:rPr>
        <w:t xml:space="preserve"> 14</w:t>
      </w:r>
    </w:p>
    <w:p w14:paraId="4C704F41" w14:textId="77777777" w:rsidR="004F41F8" w:rsidRPr="00FA43DA" w:rsidRDefault="004F41F8" w:rsidP="00B15310">
      <w:pPr>
        <w:pStyle w:val="Nincstrkz"/>
        <w:jc w:val="both"/>
        <w:rPr>
          <w:rFonts w:ascii="Times New Roman" w:hAnsi="Times New Roman"/>
          <w:b/>
          <w:sz w:val="26"/>
          <w:szCs w:val="26"/>
        </w:rPr>
      </w:pPr>
      <w:r w:rsidRPr="00FA43DA">
        <w:rPr>
          <w:rFonts w:ascii="Times New Roman" w:hAnsi="Times New Roman"/>
          <w:b/>
          <w:sz w:val="26"/>
          <w:szCs w:val="26"/>
        </w:rPr>
        <w:t xml:space="preserve">          februárban </w:t>
      </w:r>
      <w:r w:rsidR="00A562B1" w:rsidRPr="00FA43DA">
        <w:rPr>
          <w:rFonts w:ascii="Times New Roman" w:hAnsi="Times New Roman"/>
          <w:b/>
          <w:sz w:val="26"/>
          <w:szCs w:val="26"/>
        </w:rPr>
        <w:t>:</w:t>
      </w:r>
      <w:r w:rsidR="00673B57" w:rsidRPr="00FA43DA">
        <w:rPr>
          <w:rFonts w:ascii="Times New Roman" w:hAnsi="Times New Roman"/>
          <w:b/>
          <w:sz w:val="26"/>
          <w:szCs w:val="26"/>
        </w:rPr>
        <w:t xml:space="preserve"> 16</w:t>
      </w:r>
    </w:p>
    <w:p w14:paraId="0B9D5F36" w14:textId="77777777" w:rsidR="004F41F8" w:rsidRPr="00FA43DA" w:rsidRDefault="004F41F8" w:rsidP="00B15310">
      <w:pPr>
        <w:pStyle w:val="Nincstrkz"/>
        <w:jc w:val="both"/>
        <w:rPr>
          <w:rFonts w:ascii="Times New Roman" w:hAnsi="Times New Roman"/>
          <w:b/>
          <w:sz w:val="26"/>
          <w:szCs w:val="26"/>
        </w:rPr>
      </w:pPr>
      <w:r w:rsidRPr="00FA43DA">
        <w:rPr>
          <w:rFonts w:ascii="Times New Roman" w:hAnsi="Times New Roman"/>
          <w:b/>
          <w:sz w:val="26"/>
          <w:szCs w:val="26"/>
        </w:rPr>
        <w:t xml:space="preserve">          márciusban</w:t>
      </w:r>
      <w:r w:rsidR="00A562B1" w:rsidRPr="00FA43DA">
        <w:rPr>
          <w:rFonts w:ascii="Times New Roman" w:hAnsi="Times New Roman"/>
          <w:b/>
          <w:sz w:val="26"/>
          <w:szCs w:val="26"/>
        </w:rPr>
        <w:t xml:space="preserve"> :</w:t>
      </w:r>
      <w:r w:rsidR="00673B57" w:rsidRPr="00FA43DA">
        <w:rPr>
          <w:rFonts w:ascii="Times New Roman" w:hAnsi="Times New Roman"/>
          <w:b/>
          <w:sz w:val="26"/>
          <w:szCs w:val="26"/>
        </w:rPr>
        <w:t xml:space="preserve"> 16</w:t>
      </w:r>
    </w:p>
    <w:p w14:paraId="2F5A51FE" w14:textId="77777777" w:rsidR="004F41F8" w:rsidRPr="00FA43DA" w:rsidRDefault="004F41F8" w:rsidP="00B15310">
      <w:pPr>
        <w:pStyle w:val="Nincstrkz"/>
        <w:jc w:val="both"/>
        <w:rPr>
          <w:rFonts w:ascii="Times New Roman" w:hAnsi="Times New Roman"/>
          <w:b/>
          <w:sz w:val="26"/>
          <w:szCs w:val="26"/>
        </w:rPr>
      </w:pPr>
      <w:r w:rsidRPr="00FA43DA">
        <w:rPr>
          <w:rFonts w:ascii="Times New Roman" w:hAnsi="Times New Roman"/>
          <w:b/>
          <w:sz w:val="26"/>
          <w:szCs w:val="26"/>
        </w:rPr>
        <w:t xml:space="preserve">          áprilisban </w:t>
      </w:r>
      <w:r w:rsidR="00A562B1" w:rsidRPr="00FA43DA">
        <w:rPr>
          <w:rFonts w:ascii="Times New Roman" w:hAnsi="Times New Roman"/>
          <w:b/>
          <w:sz w:val="26"/>
          <w:szCs w:val="26"/>
        </w:rPr>
        <w:t>:</w:t>
      </w:r>
      <w:r w:rsidR="00673B57" w:rsidRPr="00FA43DA">
        <w:rPr>
          <w:rFonts w:ascii="Times New Roman" w:hAnsi="Times New Roman"/>
          <w:b/>
          <w:sz w:val="26"/>
          <w:szCs w:val="26"/>
        </w:rPr>
        <w:t xml:space="preserve"> 30</w:t>
      </w:r>
    </w:p>
    <w:p w14:paraId="370839AB"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májusban </w:t>
      </w:r>
      <w:r w:rsidR="00A562B1" w:rsidRPr="00FA43DA">
        <w:rPr>
          <w:rFonts w:ascii="Times New Roman" w:hAnsi="Times New Roman"/>
          <w:b/>
          <w:sz w:val="26"/>
          <w:szCs w:val="26"/>
        </w:rPr>
        <w:t>:</w:t>
      </w:r>
      <w:r w:rsidR="00673B57" w:rsidRPr="00FA43DA">
        <w:rPr>
          <w:rFonts w:ascii="Times New Roman" w:hAnsi="Times New Roman"/>
          <w:b/>
          <w:sz w:val="26"/>
          <w:szCs w:val="26"/>
        </w:rPr>
        <w:t xml:space="preserve"> 22</w:t>
      </w:r>
    </w:p>
    <w:p w14:paraId="51991808"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júniusban</w:t>
      </w:r>
      <w:r w:rsidR="00A562B1" w:rsidRPr="00FA43DA">
        <w:rPr>
          <w:rFonts w:ascii="Times New Roman" w:hAnsi="Times New Roman"/>
          <w:b/>
          <w:sz w:val="26"/>
          <w:szCs w:val="26"/>
        </w:rPr>
        <w:t xml:space="preserve"> :</w:t>
      </w:r>
      <w:r w:rsidR="00673B57" w:rsidRPr="00FA43DA">
        <w:rPr>
          <w:rFonts w:ascii="Times New Roman" w:hAnsi="Times New Roman"/>
          <w:b/>
          <w:sz w:val="26"/>
          <w:szCs w:val="26"/>
        </w:rPr>
        <w:t xml:space="preserve"> 21</w:t>
      </w:r>
    </w:p>
    <w:p w14:paraId="793BCC9C"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júliusban </w:t>
      </w:r>
      <w:r w:rsidR="00A562B1" w:rsidRPr="00FA43DA">
        <w:rPr>
          <w:rFonts w:ascii="Times New Roman" w:hAnsi="Times New Roman"/>
          <w:b/>
          <w:sz w:val="26"/>
          <w:szCs w:val="26"/>
        </w:rPr>
        <w:t>:</w:t>
      </w:r>
      <w:r w:rsidR="00673B57" w:rsidRPr="00FA43DA">
        <w:rPr>
          <w:rFonts w:ascii="Times New Roman" w:hAnsi="Times New Roman"/>
          <w:b/>
          <w:sz w:val="26"/>
          <w:szCs w:val="26"/>
        </w:rPr>
        <w:t xml:space="preserve"> 17</w:t>
      </w:r>
    </w:p>
    <w:p w14:paraId="0625777C"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augusztusban </w:t>
      </w:r>
      <w:r w:rsidR="00A562B1" w:rsidRPr="00FA43DA">
        <w:rPr>
          <w:rFonts w:ascii="Times New Roman" w:hAnsi="Times New Roman"/>
          <w:b/>
          <w:sz w:val="26"/>
          <w:szCs w:val="26"/>
        </w:rPr>
        <w:t>:</w:t>
      </w:r>
      <w:r w:rsidR="00673B57" w:rsidRPr="00FA43DA">
        <w:rPr>
          <w:rFonts w:ascii="Times New Roman" w:hAnsi="Times New Roman"/>
          <w:b/>
          <w:sz w:val="26"/>
          <w:szCs w:val="26"/>
        </w:rPr>
        <w:t xml:space="preserve"> 23</w:t>
      </w:r>
    </w:p>
    <w:p w14:paraId="6665786E"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szeptemberben </w:t>
      </w:r>
      <w:r w:rsidR="00A562B1" w:rsidRPr="00FA43DA">
        <w:rPr>
          <w:rFonts w:ascii="Times New Roman" w:hAnsi="Times New Roman"/>
          <w:b/>
          <w:sz w:val="26"/>
          <w:szCs w:val="26"/>
        </w:rPr>
        <w:t>:</w:t>
      </w:r>
      <w:r w:rsidR="004F41F8" w:rsidRPr="00FA43DA">
        <w:rPr>
          <w:rFonts w:ascii="Times New Roman" w:hAnsi="Times New Roman"/>
          <w:b/>
          <w:sz w:val="26"/>
          <w:szCs w:val="26"/>
        </w:rPr>
        <w:t xml:space="preserve"> </w:t>
      </w:r>
      <w:r w:rsidR="00120FEA" w:rsidRPr="00FA43DA">
        <w:rPr>
          <w:rFonts w:ascii="Times New Roman" w:hAnsi="Times New Roman"/>
          <w:b/>
          <w:sz w:val="26"/>
          <w:szCs w:val="26"/>
        </w:rPr>
        <w:t>19</w:t>
      </w:r>
    </w:p>
    <w:p w14:paraId="5DCA107E"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októberben </w:t>
      </w:r>
      <w:r w:rsidR="00A562B1" w:rsidRPr="00FA43DA">
        <w:rPr>
          <w:rFonts w:ascii="Times New Roman" w:hAnsi="Times New Roman"/>
          <w:b/>
          <w:sz w:val="26"/>
          <w:szCs w:val="26"/>
        </w:rPr>
        <w:t>:</w:t>
      </w:r>
      <w:r w:rsidR="00120FEA" w:rsidRPr="00FA43DA">
        <w:rPr>
          <w:rFonts w:ascii="Times New Roman" w:hAnsi="Times New Roman"/>
          <w:b/>
          <w:sz w:val="26"/>
          <w:szCs w:val="26"/>
        </w:rPr>
        <w:t xml:space="preserve"> 24</w:t>
      </w:r>
    </w:p>
    <w:p w14:paraId="2BE78745" w14:textId="77777777" w:rsidR="003C7E52" w:rsidRPr="00FA43DA" w:rsidRDefault="003C7E52" w:rsidP="00B15310">
      <w:pPr>
        <w:pStyle w:val="Nincstrkz"/>
        <w:jc w:val="both"/>
        <w:rPr>
          <w:rFonts w:ascii="Times New Roman" w:hAnsi="Times New Roman"/>
          <w:b/>
          <w:sz w:val="26"/>
          <w:szCs w:val="26"/>
        </w:rPr>
      </w:pPr>
      <w:r w:rsidRPr="00FA43DA">
        <w:rPr>
          <w:rFonts w:ascii="Times New Roman" w:hAnsi="Times New Roman"/>
          <w:b/>
          <w:sz w:val="26"/>
          <w:szCs w:val="26"/>
        </w:rPr>
        <w:t xml:space="preserve">          novemberben </w:t>
      </w:r>
      <w:r w:rsidR="00A562B1" w:rsidRPr="00FA43DA">
        <w:rPr>
          <w:rFonts w:ascii="Times New Roman" w:hAnsi="Times New Roman"/>
          <w:b/>
          <w:sz w:val="26"/>
          <w:szCs w:val="26"/>
        </w:rPr>
        <w:t>:</w:t>
      </w:r>
      <w:r w:rsidR="00120FEA" w:rsidRPr="00FA43DA">
        <w:rPr>
          <w:rFonts w:ascii="Times New Roman" w:hAnsi="Times New Roman"/>
          <w:b/>
          <w:sz w:val="26"/>
          <w:szCs w:val="26"/>
        </w:rPr>
        <w:t xml:space="preserve"> </w:t>
      </w:r>
      <w:r w:rsidR="00453CBD" w:rsidRPr="00FA43DA">
        <w:rPr>
          <w:rFonts w:ascii="Times New Roman" w:hAnsi="Times New Roman"/>
          <w:b/>
          <w:sz w:val="26"/>
          <w:szCs w:val="26"/>
        </w:rPr>
        <w:t>25</w:t>
      </w:r>
    </w:p>
    <w:p w14:paraId="6C3D1F35" w14:textId="77777777" w:rsidR="003C7E52" w:rsidRDefault="003C7E52" w:rsidP="00B15310">
      <w:pPr>
        <w:pStyle w:val="Nincstrkz"/>
        <w:jc w:val="both"/>
        <w:rPr>
          <w:rFonts w:ascii="Times New Roman" w:hAnsi="Times New Roman"/>
          <w:sz w:val="26"/>
          <w:szCs w:val="26"/>
        </w:rPr>
      </w:pPr>
    </w:p>
    <w:p w14:paraId="7FE3167B" w14:textId="77777777" w:rsidR="005B79DC" w:rsidRDefault="003C7E52" w:rsidP="00B15310">
      <w:pPr>
        <w:pStyle w:val="Nincstrkz"/>
        <w:jc w:val="both"/>
        <w:rPr>
          <w:rFonts w:ascii="Times New Roman" w:hAnsi="Times New Roman"/>
          <w:sz w:val="26"/>
          <w:szCs w:val="26"/>
        </w:rPr>
      </w:pPr>
      <w:r>
        <w:rPr>
          <w:rFonts w:ascii="Times New Roman" w:hAnsi="Times New Roman"/>
          <w:sz w:val="26"/>
          <w:szCs w:val="26"/>
        </w:rPr>
        <w:t>forgalomból kivonás</w:t>
      </w:r>
      <w:r w:rsidR="00C52DE6">
        <w:rPr>
          <w:rFonts w:ascii="Times New Roman" w:hAnsi="Times New Roman"/>
          <w:sz w:val="26"/>
          <w:szCs w:val="26"/>
        </w:rPr>
        <w:t>ról</w:t>
      </w:r>
      <w:r>
        <w:rPr>
          <w:rFonts w:ascii="Times New Roman" w:hAnsi="Times New Roman"/>
          <w:sz w:val="26"/>
          <w:szCs w:val="26"/>
        </w:rPr>
        <w:t>, forgalomba visszahelyezés</w:t>
      </w:r>
      <w:r w:rsidR="00C52DE6">
        <w:rPr>
          <w:rFonts w:ascii="Times New Roman" w:hAnsi="Times New Roman"/>
          <w:sz w:val="26"/>
          <w:szCs w:val="26"/>
        </w:rPr>
        <w:t>ről</w:t>
      </w:r>
      <w:r>
        <w:rPr>
          <w:rFonts w:ascii="Times New Roman" w:hAnsi="Times New Roman"/>
          <w:sz w:val="26"/>
          <w:szCs w:val="26"/>
        </w:rPr>
        <w:t>, új tulajdonosnál először forgalomba helyezés</w:t>
      </w:r>
      <w:r w:rsidR="00C52DE6">
        <w:rPr>
          <w:rFonts w:ascii="Times New Roman" w:hAnsi="Times New Roman"/>
          <w:sz w:val="26"/>
          <w:szCs w:val="26"/>
        </w:rPr>
        <w:t>ről</w:t>
      </w:r>
      <w:r>
        <w:rPr>
          <w:rFonts w:ascii="Times New Roman" w:hAnsi="Times New Roman"/>
          <w:sz w:val="26"/>
          <w:szCs w:val="26"/>
        </w:rPr>
        <w:t>, és új gépjármű új tulajdonos</w:t>
      </w:r>
      <w:r w:rsidR="00C52DE6">
        <w:rPr>
          <w:rFonts w:ascii="Times New Roman" w:hAnsi="Times New Roman"/>
          <w:sz w:val="26"/>
          <w:szCs w:val="26"/>
        </w:rPr>
        <w:t>á</w:t>
      </w:r>
      <w:r>
        <w:rPr>
          <w:rFonts w:ascii="Times New Roman" w:hAnsi="Times New Roman"/>
          <w:sz w:val="26"/>
          <w:szCs w:val="26"/>
        </w:rPr>
        <w:t xml:space="preserve">nál való forgalomba helyezéséről küldtünk ki határozatokat. </w:t>
      </w:r>
    </w:p>
    <w:p w14:paraId="45E271FB" w14:textId="77777777" w:rsidR="007F5BAD" w:rsidRDefault="007F5BAD" w:rsidP="00B15310">
      <w:pPr>
        <w:pStyle w:val="Nincstrkz"/>
        <w:jc w:val="both"/>
        <w:rPr>
          <w:rFonts w:ascii="Times New Roman" w:hAnsi="Times New Roman"/>
          <w:sz w:val="26"/>
          <w:szCs w:val="26"/>
        </w:rPr>
      </w:pPr>
    </w:p>
    <w:p w14:paraId="1B3B896C" w14:textId="77777777" w:rsidR="00E13CC3" w:rsidRDefault="003C7E52" w:rsidP="00B15310">
      <w:pPr>
        <w:pStyle w:val="Nincstrkz"/>
        <w:jc w:val="both"/>
        <w:rPr>
          <w:rFonts w:ascii="Times New Roman" w:hAnsi="Times New Roman"/>
          <w:sz w:val="26"/>
          <w:szCs w:val="26"/>
        </w:rPr>
      </w:pPr>
      <w:r>
        <w:rPr>
          <w:rFonts w:ascii="Times New Roman" w:hAnsi="Times New Roman"/>
          <w:sz w:val="26"/>
          <w:szCs w:val="26"/>
        </w:rPr>
        <w:t>A decemberi hónap végén várható a novemberi adatszolgáltatás, mivel mindig az előző hónap változásait kapjuk meg, a decemberi havi változást majd ja</w:t>
      </w:r>
      <w:r w:rsidR="00A562B1">
        <w:rPr>
          <w:rFonts w:ascii="Times New Roman" w:hAnsi="Times New Roman"/>
          <w:sz w:val="26"/>
          <w:szCs w:val="26"/>
        </w:rPr>
        <w:t>nuár elején küldik ki részünkre, és akkor továbbítjuk az adózók felé.</w:t>
      </w:r>
      <w:r w:rsidR="004F41F8">
        <w:rPr>
          <w:rFonts w:ascii="Times New Roman" w:hAnsi="Times New Roman"/>
          <w:sz w:val="26"/>
          <w:szCs w:val="26"/>
        </w:rPr>
        <w:t xml:space="preserve"> </w:t>
      </w:r>
    </w:p>
    <w:p w14:paraId="5613A28A" w14:textId="77777777" w:rsidR="00071D8B" w:rsidRPr="00201DA9" w:rsidRDefault="00071D8B" w:rsidP="00B15310">
      <w:pPr>
        <w:pStyle w:val="Nincstrkz"/>
        <w:jc w:val="both"/>
        <w:rPr>
          <w:rFonts w:ascii="Times New Roman" w:hAnsi="Times New Roman"/>
          <w:sz w:val="16"/>
          <w:szCs w:val="16"/>
        </w:rPr>
      </w:pPr>
    </w:p>
    <w:p w14:paraId="4A4F6BB6" w14:textId="77777777" w:rsidR="005B79DC" w:rsidRDefault="005B79DC" w:rsidP="00201DA9">
      <w:pPr>
        <w:pStyle w:val="Nincstrkz"/>
        <w:jc w:val="center"/>
        <w:rPr>
          <w:rFonts w:ascii="Times New Roman" w:hAnsi="Times New Roman"/>
          <w:sz w:val="26"/>
          <w:szCs w:val="26"/>
        </w:rPr>
      </w:pPr>
    </w:p>
    <w:p w14:paraId="63E40E51" w14:textId="77777777" w:rsidR="005B79DC" w:rsidRDefault="00B15310" w:rsidP="001B5E98">
      <w:pPr>
        <w:pStyle w:val="Nincstrkz"/>
        <w:tabs>
          <w:tab w:val="left" w:pos="0"/>
        </w:tabs>
        <w:jc w:val="center"/>
        <w:rPr>
          <w:rFonts w:ascii="Times New Roman" w:hAnsi="Times New Roman"/>
          <w:sz w:val="26"/>
          <w:szCs w:val="26"/>
        </w:rPr>
      </w:pPr>
      <w:r>
        <w:rPr>
          <w:rFonts w:ascii="Times New Roman" w:hAnsi="Times New Roman"/>
          <w:sz w:val="26"/>
          <w:szCs w:val="26"/>
        </w:rPr>
        <w:t>Az adóbevételek az előző év</w:t>
      </w:r>
      <w:r w:rsidR="0061093F">
        <w:rPr>
          <w:rFonts w:ascii="Times New Roman" w:hAnsi="Times New Roman"/>
          <w:sz w:val="26"/>
          <w:szCs w:val="26"/>
        </w:rPr>
        <w:t xml:space="preserve"> azonos időszaká</w:t>
      </w:r>
      <w:r w:rsidR="00605345">
        <w:rPr>
          <w:rFonts w:ascii="Times New Roman" w:hAnsi="Times New Roman"/>
          <w:sz w:val="26"/>
          <w:szCs w:val="26"/>
        </w:rPr>
        <w:t>hoz képest</w:t>
      </w:r>
      <w:r w:rsidR="00482A6B">
        <w:rPr>
          <w:rFonts w:ascii="Times New Roman" w:hAnsi="Times New Roman"/>
          <w:sz w:val="26"/>
          <w:szCs w:val="26"/>
        </w:rPr>
        <w:t xml:space="preserve"> növekedést</w:t>
      </w:r>
      <w:r w:rsidR="00F2283C">
        <w:rPr>
          <w:rFonts w:ascii="Times New Roman" w:hAnsi="Times New Roman"/>
          <w:sz w:val="26"/>
          <w:szCs w:val="26"/>
        </w:rPr>
        <w:t xml:space="preserve"> </w:t>
      </w:r>
      <w:r w:rsidR="0044067B">
        <w:rPr>
          <w:rFonts w:ascii="Times New Roman" w:hAnsi="Times New Roman"/>
          <w:sz w:val="26"/>
          <w:szCs w:val="26"/>
        </w:rPr>
        <w:t>mutatnak, ezt a helyi iparűzési adó előző évihez viszonyított 36. 271 e forint többletbevételének köszönhetjük.</w:t>
      </w:r>
    </w:p>
    <w:p w14:paraId="3F06142A" w14:textId="77777777" w:rsidR="005B79DC" w:rsidRDefault="005B79DC" w:rsidP="00201DA9">
      <w:pPr>
        <w:pStyle w:val="Nincstrkz"/>
        <w:jc w:val="center"/>
        <w:rPr>
          <w:rFonts w:ascii="Times New Roman" w:hAnsi="Times New Roman"/>
          <w:sz w:val="26"/>
          <w:szCs w:val="26"/>
        </w:rPr>
      </w:pPr>
    </w:p>
    <w:p w14:paraId="674067D2" w14:textId="77777777" w:rsidR="002C5CF1" w:rsidRDefault="002C5CF1" w:rsidP="00201DA9">
      <w:pPr>
        <w:pStyle w:val="Nincstrkz"/>
        <w:jc w:val="center"/>
        <w:rPr>
          <w:rFonts w:ascii="Times New Roman" w:hAnsi="Times New Roman"/>
          <w:sz w:val="26"/>
          <w:szCs w:val="26"/>
        </w:rPr>
      </w:pPr>
    </w:p>
    <w:p w14:paraId="2CDBD7F4" w14:textId="77777777" w:rsidR="002C5CF1" w:rsidRDefault="002C5CF1" w:rsidP="002C5CF1">
      <w:pPr>
        <w:pStyle w:val="Nincstrkz"/>
        <w:rPr>
          <w:rFonts w:ascii="Times New Roman" w:hAnsi="Times New Roman"/>
          <w:sz w:val="26"/>
          <w:szCs w:val="26"/>
        </w:rPr>
      </w:pPr>
      <w:r>
        <w:rPr>
          <w:rFonts w:ascii="Times New Roman" w:hAnsi="Times New Roman"/>
          <w:sz w:val="26"/>
          <w:szCs w:val="26"/>
        </w:rPr>
        <w:t xml:space="preserve">                       </w:t>
      </w:r>
      <w:r w:rsidR="00722924">
        <w:rPr>
          <w:rFonts w:ascii="Times New Roman" w:hAnsi="Times New Roman"/>
          <w:sz w:val="26"/>
          <w:szCs w:val="26"/>
        </w:rPr>
        <w:t>(2018</w:t>
      </w:r>
      <w:r w:rsidR="0061093F">
        <w:rPr>
          <w:rFonts w:ascii="Times New Roman" w:hAnsi="Times New Roman"/>
          <w:sz w:val="26"/>
          <w:szCs w:val="26"/>
        </w:rPr>
        <w:t xml:space="preserve">. évben: </w:t>
      </w:r>
      <w:r w:rsidR="00722924">
        <w:rPr>
          <w:rFonts w:ascii="Times New Roman" w:hAnsi="Times New Roman"/>
          <w:b/>
          <w:sz w:val="26"/>
          <w:szCs w:val="26"/>
        </w:rPr>
        <w:t>211 219</w:t>
      </w:r>
      <w:r w:rsidR="00605345">
        <w:rPr>
          <w:rFonts w:ascii="Times New Roman" w:hAnsi="Times New Roman"/>
          <w:sz w:val="26"/>
          <w:szCs w:val="26"/>
        </w:rPr>
        <w:t xml:space="preserve"> </w:t>
      </w:r>
      <w:r w:rsidR="00B15310">
        <w:rPr>
          <w:rFonts w:ascii="Times New Roman" w:hAnsi="Times New Roman"/>
          <w:sz w:val="26"/>
          <w:szCs w:val="26"/>
        </w:rPr>
        <w:t>e Ft)</w:t>
      </w:r>
      <w:r w:rsidR="00722924">
        <w:rPr>
          <w:rFonts w:ascii="Times New Roman" w:hAnsi="Times New Roman"/>
          <w:sz w:val="26"/>
          <w:szCs w:val="26"/>
        </w:rPr>
        <w:t xml:space="preserve"> - (2019</w:t>
      </w:r>
      <w:r w:rsidR="00C536E4">
        <w:rPr>
          <w:rFonts w:ascii="Times New Roman" w:hAnsi="Times New Roman"/>
          <w:sz w:val="26"/>
          <w:szCs w:val="26"/>
        </w:rPr>
        <w:t>. évben</w:t>
      </w:r>
      <w:r>
        <w:rPr>
          <w:rFonts w:ascii="Times New Roman" w:hAnsi="Times New Roman"/>
          <w:sz w:val="26"/>
          <w:szCs w:val="26"/>
        </w:rPr>
        <w:t xml:space="preserve">: </w:t>
      </w:r>
      <w:r w:rsidR="00722924">
        <w:rPr>
          <w:rFonts w:ascii="Times New Roman" w:hAnsi="Times New Roman"/>
          <w:b/>
          <w:sz w:val="26"/>
          <w:szCs w:val="26"/>
        </w:rPr>
        <w:t>252 774</w:t>
      </w:r>
      <w:r>
        <w:rPr>
          <w:rFonts w:ascii="Times New Roman" w:hAnsi="Times New Roman"/>
          <w:sz w:val="26"/>
          <w:szCs w:val="26"/>
        </w:rPr>
        <w:t xml:space="preserve"> e Ft)</w:t>
      </w:r>
    </w:p>
    <w:p w14:paraId="08F87E5D" w14:textId="77777777" w:rsidR="008D7C4E" w:rsidRDefault="002C5CF1" w:rsidP="00201DA9">
      <w:pPr>
        <w:pStyle w:val="Nincstrkz"/>
        <w:jc w:val="center"/>
        <w:rPr>
          <w:rFonts w:ascii="Times New Roman" w:hAnsi="Times New Roman"/>
          <w:sz w:val="26"/>
          <w:szCs w:val="26"/>
        </w:rPr>
      </w:pPr>
      <w:r>
        <w:rPr>
          <w:rFonts w:ascii="Times New Roman" w:hAnsi="Times New Roman"/>
          <w:sz w:val="26"/>
          <w:szCs w:val="26"/>
        </w:rPr>
        <w:t xml:space="preserve"> </w:t>
      </w:r>
    </w:p>
    <w:p w14:paraId="40147DA4" w14:textId="77777777" w:rsidR="006242DC" w:rsidRPr="000E1359" w:rsidRDefault="006242DC" w:rsidP="00201DA9">
      <w:pPr>
        <w:pStyle w:val="Nincstrkz"/>
        <w:jc w:val="center"/>
        <w:rPr>
          <w:rFonts w:ascii="Times New Roman" w:hAnsi="Times New Roman"/>
          <w:color w:val="C45911"/>
          <w:sz w:val="26"/>
          <w:szCs w:val="26"/>
        </w:rPr>
      </w:pPr>
    </w:p>
    <w:p w14:paraId="6D24DDD5" w14:textId="77777777" w:rsidR="00965598" w:rsidRPr="00A02DDE" w:rsidRDefault="00A02DDE" w:rsidP="00605345">
      <w:pPr>
        <w:pStyle w:val="Nincstrkz"/>
        <w:jc w:val="center"/>
        <w:rPr>
          <w:rFonts w:ascii="Times New Roman" w:hAnsi="Times New Roman"/>
          <w:color w:val="FF99CC"/>
          <w:sz w:val="26"/>
          <w:szCs w:val="26"/>
        </w:rPr>
      </w:pPr>
      <w:r w:rsidRPr="00D45453">
        <w:rPr>
          <w:rFonts w:ascii="Times New Roman" w:hAnsi="Times New Roman"/>
          <w:sz w:val="26"/>
          <w:szCs w:val="26"/>
          <w:bdr w:val="single" w:sz="12" w:space="0" w:color="548DD4"/>
        </w:rPr>
        <w:object w:dxaOrig="5391" w:dyaOrig="3693">
          <v:shape id="_x0000_i1031" type="#_x0000_t75" style="width:269.25pt;height:184.5pt" o:ole="" o:bordertopcolor="blue" o:borderleftcolor="blue" o:borderbottomcolor="blue" o:borderrightcolor="blue" filled="t" fillcolor="#ffd966">
            <v:fill color2="fill darken(118)" recolor="t" rotate="t" method="linear sigma" focus="100%" type="gradient"/>
            <v:imagedata r:id="rId13" o:title=""/>
            <w10:bordertop type="double" width="4" shadow="t"/>
            <w10:borderleft type="double" width="4" shadow="t"/>
            <w10:borderbottom type="double" width="4" shadow="t"/>
            <w10:borderright type="double" width="4" shadow="t"/>
          </v:shape>
          <o:OLEObject Type="Embed" ProgID="MSGraph.Chart.8" ShapeID="_x0000_i1031" DrawAspect="Content" ObjectID="_1850903301" r:id="rId14">
            <o:FieldCodes>\s</o:FieldCodes>
          </o:OLEObject>
        </w:object>
      </w:r>
    </w:p>
    <w:p w14:paraId="3A5F2BBE" w14:textId="77777777" w:rsidR="00F02DF7" w:rsidRDefault="00F02DF7" w:rsidP="00F02DF7">
      <w:pPr>
        <w:pStyle w:val="Nincstrkz"/>
        <w:rPr>
          <w:rFonts w:ascii="Times New Roman" w:hAnsi="Times New Roman"/>
          <w:sz w:val="26"/>
          <w:szCs w:val="26"/>
        </w:rPr>
      </w:pPr>
    </w:p>
    <w:p w14:paraId="701DD922" w14:textId="77777777" w:rsidR="00F02DF7" w:rsidRDefault="00F02DF7" w:rsidP="001A1978">
      <w:pPr>
        <w:pStyle w:val="Nincstrkz"/>
        <w:rPr>
          <w:rFonts w:ascii="Times New Roman" w:hAnsi="Times New Roman"/>
          <w:sz w:val="26"/>
          <w:szCs w:val="26"/>
        </w:rPr>
      </w:pPr>
    </w:p>
    <w:p w14:paraId="441FE7A2" w14:textId="77777777" w:rsidR="00242B58" w:rsidRDefault="00086322" w:rsidP="001A1978">
      <w:pPr>
        <w:pStyle w:val="Nincstrkz"/>
        <w:rPr>
          <w:rFonts w:ascii="Times New Roman" w:hAnsi="Times New Roman"/>
          <w:sz w:val="26"/>
          <w:szCs w:val="26"/>
        </w:rPr>
      </w:pPr>
      <w:r>
        <w:rPr>
          <w:rFonts w:ascii="Times New Roman" w:hAnsi="Times New Roman"/>
          <w:sz w:val="26"/>
          <w:szCs w:val="26"/>
        </w:rPr>
        <w:t>Az önkormányzat által beszedett helyi adók tekintetében a képviselő testület évenként felülvizsgálja az adó</w:t>
      </w:r>
      <w:r w:rsidR="0044067B">
        <w:rPr>
          <w:rFonts w:ascii="Times New Roman" w:hAnsi="Times New Roman"/>
          <w:sz w:val="26"/>
          <w:szCs w:val="26"/>
        </w:rPr>
        <w:t xml:space="preserve"> </w:t>
      </w:r>
      <w:r>
        <w:rPr>
          <w:rFonts w:ascii="Times New Roman" w:hAnsi="Times New Roman"/>
          <w:sz w:val="26"/>
          <w:szCs w:val="26"/>
        </w:rPr>
        <w:t>mértékét</w:t>
      </w:r>
      <w:r w:rsidR="0020391E">
        <w:rPr>
          <w:rFonts w:ascii="Times New Roman" w:hAnsi="Times New Roman"/>
          <w:sz w:val="26"/>
          <w:szCs w:val="26"/>
        </w:rPr>
        <w:t>, és szükség esetén módosíthatja azokat</w:t>
      </w:r>
      <w:r w:rsidR="00C93259">
        <w:rPr>
          <w:rFonts w:ascii="Times New Roman" w:hAnsi="Times New Roman"/>
          <w:sz w:val="26"/>
          <w:szCs w:val="26"/>
        </w:rPr>
        <w:t xml:space="preserve"> az alábbi szabályok figyelembevételével: </w:t>
      </w:r>
    </w:p>
    <w:p w14:paraId="17061C7A" w14:textId="77777777" w:rsidR="00242B58" w:rsidRDefault="00242B58" w:rsidP="001A1978">
      <w:pPr>
        <w:pStyle w:val="Nincstrkz"/>
        <w:rPr>
          <w:rFonts w:ascii="Times New Roman" w:hAnsi="Times New Roman"/>
          <w:sz w:val="26"/>
          <w:szCs w:val="26"/>
        </w:rPr>
      </w:pPr>
    </w:p>
    <w:p w14:paraId="607F3A01" w14:textId="77777777" w:rsidR="006D12CD" w:rsidRDefault="00C93259" w:rsidP="001A1978">
      <w:pPr>
        <w:pStyle w:val="Nincstrkz"/>
        <w:rPr>
          <w:rFonts w:ascii="Times New Roman" w:hAnsi="Times New Roman"/>
          <w:sz w:val="26"/>
          <w:szCs w:val="26"/>
        </w:rPr>
      </w:pPr>
      <w:r>
        <w:rPr>
          <w:rFonts w:ascii="Times New Roman" w:hAnsi="Times New Roman"/>
          <w:sz w:val="26"/>
          <w:szCs w:val="26"/>
        </w:rPr>
        <w:t>Magyarország gazdasági stabilitásáról szóló 2011. évi CXCIV. törvény 32.§-a szerint adókötelezettséget megállapító</w:t>
      </w:r>
      <w:r w:rsidR="00F02DF7">
        <w:rPr>
          <w:rFonts w:ascii="Times New Roman" w:hAnsi="Times New Roman"/>
          <w:sz w:val="26"/>
          <w:szCs w:val="26"/>
        </w:rPr>
        <w:t>, az adóalanyok körét bő</w:t>
      </w:r>
      <w:r>
        <w:rPr>
          <w:rFonts w:ascii="Times New Roman" w:hAnsi="Times New Roman"/>
          <w:sz w:val="26"/>
          <w:szCs w:val="26"/>
        </w:rPr>
        <w:t>vítő, az adó mértékét növelő, illetve kedvezményt, mentességet megszüntető jogszabály kihirdetése és hatályba léptetése között legalább 30 napnak kell eltelnie.</w:t>
      </w:r>
    </w:p>
    <w:p w14:paraId="0BE10F5C" w14:textId="77777777" w:rsidR="00242B58" w:rsidRDefault="00242B58" w:rsidP="001A1978">
      <w:pPr>
        <w:pStyle w:val="Nincstrkz"/>
        <w:rPr>
          <w:rFonts w:ascii="Times New Roman" w:hAnsi="Times New Roman"/>
          <w:sz w:val="26"/>
          <w:szCs w:val="26"/>
        </w:rPr>
      </w:pPr>
    </w:p>
    <w:p w14:paraId="5416EB7A" w14:textId="77777777" w:rsidR="00633D49" w:rsidRDefault="004B3291" w:rsidP="0049251C">
      <w:pPr>
        <w:pStyle w:val="Nincstrkz"/>
        <w:ind w:right="-143"/>
        <w:rPr>
          <w:rFonts w:ascii="Times New Roman" w:hAnsi="Times New Roman"/>
          <w:sz w:val="26"/>
          <w:szCs w:val="26"/>
        </w:rPr>
      </w:pPr>
      <w:r>
        <w:rPr>
          <w:rFonts w:ascii="Times New Roman" w:hAnsi="Times New Roman"/>
          <w:sz w:val="26"/>
          <w:szCs w:val="26"/>
        </w:rPr>
        <w:t>Önkormányzatunk gazdálkodása stabil, az intézmények m</w:t>
      </w:r>
      <w:r w:rsidR="00E74D37">
        <w:rPr>
          <w:rFonts w:ascii="Times New Roman" w:hAnsi="Times New Roman"/>
          <w:sz w:val="26"/>
          <w:szCs w:val="26"/>
        </w:rPr>
        <w:t>űködése biztosí</w:t>
      </w:r>
      <w:r>
        <w:rPr>
          <w:rFonts w:ascii="Times New Roman" w:hAnsi="Times New Roman"/>
          <w:sz w:val="26"/>
          <w:szCs w:val="26"/>
        </w:rPr>
        <w:t>tott, a további fejlesztésekhez szükséges források rendelkezésre állnak, ezért – figyelembe véve az adóalanyok teherb</w:t>
      </w:r>
      <w:r w:rsidR="00C4192A">
        <w:rPr>
          <w:rFonts w:ascii="Times New Roman" w:hAnsi="Times New Roman"/>
          <w:sz w:val="26"/>
          <w:szCs w:val="26"/>
        </w:rPr>
        <w:t>író képességét – adóemelés</w:t>
      </w:r>
      <w:r w:rsidR="0044067B">
        <w:rPr>
          <w:rFonts w:ascii="Times New Roman" w:hAnsi="Times New Roman"/>
          <w:sz w:val="26"/>
          <w:szCs w:val="26"/>
        </w:rPr>
        <w:t>t 2020. évre nem javaslok.</w:t>
      </w:r>
    </w:p>
    <w:p w14:paraId="0E5483DC" w14:textId="77777777" w:rsidR="00E13CC3" w:rsidRDefault="00E13CC3" w:rsidP="0049251C">
      <w:pPr>
        <w:pStyle w:val="Nincstrkz"/>
        <w:ind w:right="-143"/>
        <w:rPr>
          <w:rFonts w:ascii="Times New Roman" w:hAnsi="Times New Roman"/>
          <w:sz w:val="26"/>
          <w:szCs w:val="26"/>
        </w:rPr>
      </w:pPr>
    </w:p>
    <w:p w14:paraId="5B534EE9" w14:textId="77777777" w:rsidR="00E13CC3" w:rsidRDefault="00E13CC3" w:rsidP="0049251C">
      <w:pPr>
        <w:pStyle w:val="Nincstrkz"/>
        <w:ind w:right="-143"/>
        <w:rPr>
          <w:rFonts w:ascii="Times New Roman" w:hAnsi="Times New Roman"/>
          <w:sz w:val="26"/>
          <w:szCs w:val="26"/>
        </w:rPr>
      </w:pPr>
    </w:p>
    <w:p w14:paraId="26071F22" w14:textId="77777777" w:rsidR="00E13CC3" w:rsidRDefault="00E13CC3" w:rsidP="0049251C">
      <w:pPr>
        <w:pStyle w:val="Nincstrkz"/>
        <w:ind w:right="-143"/>
        <w:rPr>
          <w:rFonts w:ascii="Times New Roman" w:hAnsi="Times New Roman"/>
          <w:sz w:val="26"/>
          <w:szCs w:val="26"/>
        </w:rPr>
      </w:pPr>
    </w:p>
    <w:p w14:paraId="7A4210B3" w14:textId="77777777" w:rsidR="005E0218" w:rsidRDefault="005E0218" w:rsidP="001A1978">
      <w:pPr>
        <w:pStyle w:val="Nincstrkz"/>
        <w:rPr>
          <w:rFonts w:ascii="Times New Roman" w:hAnsi="Times New Roman"/>
          <w:sz w:val="26"/>
          <w:szCs w:val="26"/>
        </w:rPr>
      </w:pPr>
    </w:p>
    <w:p w14:paraId="53878974" w14:textId="77777777" w:rsidR="00F505A2" w:rsidRDefault="00F505A2" w:rsidP="00F505A2">
      <w:pPr>
        <w:pStyle w:val="Nincstrkz"/>
        <w:rPr>
          <w:rFonts w:ascii="Times New Roman" w:hAnsi="Times New Roman"/>
          <w:sz w:val="26"/>
          <w:szCs w:val="26"/>
        </w:rPr>
      </w:pPr>
      <w:r>
        <w:rPr>
          <w:rFonts w:ascii="Times New Roman" w:hAnsi="Times New Roman"/>
          <w:sz w:val="26"/>
          <w:szCs w:val="26"/>
        </w:rPr>
        <w:t>2018. január 1-jétől valamennyi adózó számára az adóhatóság előtt intézhető ügyek teljes egészében elektronikus úton intézhetővé váltak. A kapcsolattartás formáját és módját az Air., Art., Eüsztv., szabályozza. Az Eüsztv-ben nevesített gazdálkodó szervezetek kötelesek adóügyeiket elektronikusan intézni. (Ide tartoznak többek között a gazdasági társaságok, szövetkezetek, az állami vállalatok, közjegyző irodák, végrehajtói irodák, egyéni cégek, egyéni vállalkozók).</w:t>
      </w:r>
    </w:p>
    <w:p w14:paraId="11B10CAC" w14:textId="77777777" w:rsidR="007F5BAD" w:rsidRDefault="007F5BAD" w:rsidP="00F505A2">
      <w:pPr>
        <w:pStyle w:val="Nincstrkz"/>
        <w:rPr>
          <w:rFonts w:ascii="Times New Roman" w:hAnsi="Times New Roman"/>
          <w:sz w:val="26"/>
          <w:szCs w:val="26"/>
        </w:rPr>
      </w:pPr>
    </w:p>
    <w:p w14:paraId="503FDAAE" w14:textId="77777777" w:rsidR="00F505A2" w:rsidRDefault="00F505A2" w:rsidP="00F505A2">
      <w:pPr>
        <w:pStyle w:val="Nincstrkz"/>
        <w:rPr>
          <w:rFonts w:ascii="Times New Roman" w:hAnsi="Times New Roman"/>
          <w:sz w:val="26"/>
          <w:szCs w:val="26"/>
        </w:rPr>
      </w:pPr>
      <w:r>
        <w:rPr>
          <w:rFonts w:ascii="Times New Roman" w:hAnsi="Times New Roman"/>
          <w:sz w:val="26"/>
          <w:szCs w:val="26"/>
        </w:rPr>
        <w:t xml:space="preserve">A bevallási kötelezettség elektronikus teljesítésén túlmenően valamennyi egyéb beadvány elektronikus beküldését is jelenti. Egyúttal az adóhatóság is elektronikus úton tart kapcsolatot az adózókkal. A kapcsolattartás  2018. január 1-jétől a cégkapu/ügyfélkapu igénybevételével történik. </w:t>
      </w:r>
    </w:p>
    <w:p w14:paraId="3CB527E4" w14:textId="77777777" w:rsidR="00F505A2" w:rsidRDefault="00F505A2" w:rsidP="00F505A2">
      <w:pPr>
        <w:pStyle w:val="Nincstrkz"/>
        <w:rPr>
          <w:rFonts w:ascii="Times New Roman" w:hAnsi="Times New Roman"/>
          <w:sz w:val="26"/>
          <w:szCs w:val="26"/>
        </w:rPr>
      </w:pPr>
    </w:p>
    <w:p w14:paraId="0CC83823" w14:textId="77777777" w:rsidR="005E0218" w:rsidRDefault="005E0218" w:rsidP="001A1978">
      <w:pPr>
        <w:pStyle w:val="Nincstrkz"/>
        <w:rPr>
          <w:rFonts w:ascii="Times New Roman" w:hAnsi="Times New Roman"/>
          <w:sz w:val="26"/>
          <w:szCs w:val="26"/>
        </w:rPr>
      </w:pPr>
    </w:p>
    <w:p w14:paraId="781E562D" w14:textId="77777777" w:rsidR="00B15310" w:rsidRDefault="00B15310" w:rsidP="00B043D1">
      <w:pPr>
        <w:pStyle w:val="Nincstrkz"/>
        <w:numPr>
          <w:ilvl w:val="0"/>
          <w:numId w:val="3"/>
        </w:numPr>
        <w:jc w:val="both"/>
        <w:rPr>
          <w:rFonts w:ascii="Times New Roman" w:hAnsi="Times New Roman"/>
          <w:b/>
          <w:sz w:val="26"/>
          <w:szCs w:val="26"/>
          <w:u w:val="single"/>
        </w:rPr>
      </w:pPr>
      <w:r>
        <w:rPr>
          <w:rFonts w:ascii="Times New Roman" w:hAnsi="Times New Roman"/>
          <w:sz w:val="26"/>
          <w:szCs w:val="26"/>
        </w:rPr>
        <w:t xml:space="preserve"> </w:t>
      </w:r>
      <w:r w:rsidRPr="00787592">
        <w:rPr>
          <w:rFonts w:ascii="Times New Roman" w:hAnsi="Times New Roman"/>
          <w:b/>
          <w:sz w:val="26"/>
          <w:szCs w:val="26"/>
          <w:u w:val="single"/>
        </w:rPr>
        <w:t>Hátralékkezelés, behajtási tevékenység</w:t>
      </w:r>
    </w:p>
    <w:p w14:paraId="3EDCF6C8" w14:textId="77777777" w:rsidR="00B15310" w:rsidRDefault="00B15310" w:rsidP="00B15310">
      <w:pPr>
        <w:pStyle w:val="Nincstrkz"/>
        <w:jc w:val="both"/>
        <w:rPr>
          <w:rFonts w:ascii="Times New Roman" w:hAnsi="Times New Roman"/>
          <w:b/>
          <w:sz w:val="26"/>
          <w:szCs w:val="26"/>
          <w:u w:val="single"/>
        </w:rPr>
      </w:pPr>
    </w:p>
    <w:p w14:paraId="3DF42901" w14:textId="77777777" w:rsidR="00965598" w:rsidRDefault="00965598" w:rsidP="00B15310">
      <w:pPr>
        <w:pStyle w:val="Nincstrkz"/>
        <w:jc w:val="both"/>
        <w:rPr>
          <w:rFonts w:ascii="Times New Roman" w:hAnsi="Times New Roman"/>
          <w:sz w:val="26"/>
          <w:szCs w:val="26"/>
        </w:rPr>
      </w:pPr>
      <w:r w:rsidRPr="00965598">
        <w:rPr>
          <w:rFonts w:ascii="Times New Roman" w:hAnsi="Times New Roman"/>
          <w:sz w:val="26"/>
          <w:szCs w:val="26"/>
        </w:rPr>
        <w:t>A hátralék é</w:t>
      </w:r>
      <w:r>
        <w:rPr>
          <w:rFonts w:ascii="Times New Roman" w:hAnsi="Times New Roman"/>
          <w:sz w:val="26"/>
          <w:szCs w:val="26"/>
        </w:rPr>
        <w:t>s követeléskezelés egyre fontosabb részét képezi az adóigazgatási munkának. Az adóhatóság munkájának két jól elkülöníthető része a hátralékkezelés, valamint a tényleges végrehajtási cselekmények foganatosítása. Mindazokkal szemben, akik önként nem teljesítik fizetési kötelezettségeiket és hátralékot halmoznak fel, az önkormányzati adóhatóság a törvényes és tisztességes eszközök széles körének alkalmazásával következetesen lépett fel. Az adó</w:t>
      </w:r>
      <w:r w:rsidR="00C536E4">
        <w:rPr>
          <w:rFonts w:ascii="Times New Roman" w:hAnsi="Times New Roman"/>
          <w:sz w:val="26"/>
          <w:szCs w:val="26"/>
        </w:rPr>
        <w:t>hatóság feladatai közé tartozik</w:t>
      </w:r>
      <w:r>
        <w:rPr>
          <w:rFonts w:ascii="Times New Roman" w:hAnsi="Times New Roman"/>
          <w:sz w:val="26"/>
          <w:szCs w:val="26"/>
        </w:rPr>
        <w:t xml:space="preserve"> - többek között - a hátralékkal rendelkező gazdálkodók és magánszemélyek</w:t>
      </w:r>
      <w:r w:rsidR="007F51B1">
        <w:rPr>
          <w:rFonts w:ascii="Times New Roman" w:hAnsi="Times New Roman"/>
          <w:sz w:val="26"/>
          <w:szCs w:val="26"/>
        </w:rPr>
        <w:t xml:space="preserve"> fizetésének kikényszerítése és</w:t>
      </w:r>
      <w:r>
        <w:rPr>
          <w:rFonts w:ascii="Times New Roman" w:hAnsi="Times New Roman"/>
          <w:sz w:val="26"/>
          <w:szCs w:val="26"/>
        </w:rPr>
        <w:t xml:space="preserve"> az adófizetők fizetési problémáinak méltányos kezelése. </w:t>
      </w:r>
    </w:p>
    <w:p w14:paraId="5AD5D6BD" w14:textId="77777777" w:rsidR="007F5BAD" w:rsidRDefault="007F5BAD" w:rsidP="00B15310">
      <w:pPr>
        <w:pStyle w:val="Nincstrkz"/>
        <w:jc w:val="both"/>
        <w:rPr>
          <w:rFonts w:ascii="Times New Roman" w:hAnsi="Times New Roman"/>
          <w:sz w:val="26"/>
          <w:szCs w:val="26"/>
        </w:rPr>
      </w:pPr>
    </w:p>
    <w:p w14:paraId="589C0685" w14:textId="77777777" w:rsidR="00965598" w:rsidRPr="00965598" w:rsidRDefault="00965598" w:rsidP="00B15310">
      <w:pPr>
        <w:pStyle w:val="Nincstrkz"/>
        <w:jc w:val="both"/>
        <w:rPr>
          <w:rFonts w:ascii="Times New Roman" w:hAnsi="Times New Roman"/>
          <w:sz w:val="26"/>
          <w:szCs w:val="26"/>
        </w:rPr>
      </w:pPr>
      <w:r>
        <w:rPr>
          <w:rFonts w:ascii="Times New Roman" w:hAnsi="Times New Roman"/>
          <w:sz w:val="26"/>
          <w:szCs w:val="26"/>
        </w:rPr>
        <w:t>A tevékenység magában foglalja a hátralékkezelést, a végrehajtást, a fizetési könnyítésekre irányuló kérelmek elbírálását, továbbá a csőd, felszámolási és végelszámolási eljárások bonyolítását. Az önkormányzati adóhatóság al</w:t>
      </w:r>
      <w:r w:rsidR="0061093F">
        <w:rPr>
          <w:rFonts w:ascii="Times New Roman" w:hAnsi="Times New Roman"/>
          <w:sz w:val="26"/>
          <w:szCs w:val="26"/>
        </w:rPr>
        <w:t>a</w:t>
      </w:r>
      <w:r>
        <w:rPr>
          <w:rFonts w:ascii="Times New Roman" w:hAnsi="Times New Roman"/>
          <w:sz w:val="26"/>
          <w:szCs w:val="26"/>
        </w:rPr>
        <w:t>pvető célkitűzése a hátralék keletkezés növekedési ütemének lassítása, illetve megállítása a hátralékkezelési és végrehajtási eljárások hatékony és eredményes alkalmazásával.</w:t>
      </w:r>
    </w:p>
    <w:p w14:paraId="74B311CD" w14:textId="77777777" w:rsidR="00F505A2" w:rsidRDefault="00F505A2" w:rsidP="00B15310">
      <w:pPr>
        <w:pStyle w:val="Nincstrkz"/>
        <w:jc w:val="both"/>
        <w:rPr>
          <w:rFonts w:ascii="Times New Roman" w:hAnsi="Times New Roman"/>
          <w:sz w:val="26"/>
          <w:szCs w:val="26"/>
        </w:rPr>
      </w:pPr>
    </w:p>
    <w:p w14:paraId="14BEDE7C" w14:textId="77777777" w:rsidR="0069442F" w:rsidRDefault="00965598" w:rsidP="00B15310">
      <w:pPr>
        <w:pStyle w:val="Nincstrkz"/>
        <w:jc w:val="both"/>
        <w:rPr>
          <w:rFonts w:ascii="Times New Roman" w:hAnsi="Times New Roman"/>
          <w:sz w:val="26"/>
          <w:szCs w:val="26"/>
        </w:rPr>
      </w:pPr>
      <w:r w:rsidRPr="0069442F">
        <w:rPr>
          <w:rFonts w:ascii="Times New Roman" w:hAnsi="Times New Roman"/>
          <w:sz w:val="26"/>
          <w:szCs w:val="26"/>
        </w:rPr>
        <w:t>Az önkormányz</w:t>
      </w:r>
      <w:r w:rsidR="00955B82" w:rsidRPr="0069442F">
        <w:rPr>
          <w:rFonts w:ascii="Times New Roman" w:hAnsi="Times New Roman"/>
          <w:sz w:val="26"/>
          <w:szCs w:val="26"/>
        </w:rPr>
        <w:t>ati adóhatóság</w:t>
      </w:r>
      <w:r w:rsidR="00633D49">
        <w:rPr>
          <w:rFonts w:ascii="Times New Roman" w:hAnsi="Times New Roman"/>
          <w:sz w:val="26"/>
          <w:szCs w:val="26"/>
        </w:rPr>
        <w:t>hoz</w:t>
      </w:r>
      <w:r w:rsidR="00955B82" w:rsidRPr="0069442F">
        <w:rPr>
          <w:rFonts w:ascii="Times New Roman" w:hAnsi="Times New Roman"/>
          <w:sz w:val="26"/>
          <w:szCs w:val="26"/>
        </w:rPr>
        <w:t xml:space="preserve"> a</w:t>
      </w:r>
      <w:r w:rsidR="0044067B">
        <w:rPr>
          <w:rFonts w:ascii="Times New Roman" w:hAnsi="Times New Roman"/>
          <w:sz w:val="26"/>
          <w:szCs w:val="26"/>
        </w:rPr>
        <w:t>z idei évben</w:t>
      </w:r>
      <w:r w:rsidRPr="0069442F">
        <w:rPr>
          <w:rFonts w:ascii="Times New Roman" w:hAnsi="Times New Roman"/>
          <w:sz w:val="26"/>
          <w:szCs w:val="26"/>
        </w:rPr>
        <w:t xml:space="preserve"> </w:t>
      </w:r>
      <w:r w:rsidR="00633D49">
        <w:rPr>
          <w:rFonts w:ascii="Times New Roman" w:hAnsi="Times New Roman"/>
          <w:sz w:val="26"/>
          <w:szCs w:val="26"/>
        </w:rPr>
        <w:t xml:space="preserve">nem érkezett </w:t>
      </w:r>
      <w:r w:rsidR="00996215" w:rsidRPr="0069442F">
        <w:rPr>
          <w:rFonts w:ascii="Times New Roman" w:hAnsi="Times New Roman"/>
          <w:sz w:val="26"/>
          <w:szCs w:val="26"/>
        </w:rPr>
        <w:t>adó</w:t>
      </w:r>
      <w:r w:rsidR="0044067B">
        <w:rPr>
          <w:rFonts w:ascii="Times New Roman" w:hAnsi="Times New Roman"/>
          <w:sz w:val="26"/>
          <w:szCs w:val="26"/>
        </w:rPr>
        <w:t>előleg csökkentési kérelem, v</w:t>
      </w:r>
      <w:r w:rsidR="005A70C4">
        <w:rPr>
          <w:rFonts w:ascii="Times New Roman" w:hAnsi="Times New Roman"/>
          <w:sz w:val="26"/>
          <w:szCs w:val="26"/>
        </w:rPr>
        <w:t>iszont 3 cég jelezte, hogy a szeptemberi adóelőleget nem tudja egy összegben kifizetni, de év végére rendezik tar</w:t>
      </w:r>
      <w:r w:rsidR="0044067B">
        <w:rPr>
          <w:rFonts w:ascii="Times New Roman" w:hAnsi="Times New Roman"/>
          <w:sz w:val="26"/>
          <w:szCs w:val="26"/>
        </w:rPr>
        <w:t>t</w:t>
      </w:r>
      <w:r w:rsidR="005A70C4">
        <w:rPr>
          <w:rFonts w:ascii="Times New Roman" w:hAnsi="Times New Roman"/>
          <w:sz w:val="26"/>
          <w:szCs w:val="26"/>
        </w:rPr>
        <w:t>ozásukat. Ezek közül egy Bt. már be i</w:t>
      </w:r>
      <w:r w:rsidR="0044067B">
        <w:rPr>
          <w:rFonts w:ascii="Times New Roman" w:hAnsi="Times New Roman"/>
          <w:sz w:val="26"/>
          <w:szCs w:val="26"/>
        </w:rPr>
        <w:t>s fizette a f</w:t>
      </w:r>
      <w:r w:rsidR="00696FBB">
        <w:rPr>
          <w:rFonts w:ascii="Times New Roman" w:hAnsi="Times New Roman"/>
          <w:sz w:val="26"/>
          <w:szCs w:val="26"/>
        </w:rPr>
        <w:t>ennmaradó összeget (300 000</w:t>
      </w:r>
      <w:r w:rsidR="0044067B">
        <w:rPr>
          <w:rFonts w:ascii="Times New Roman" w:hAnsi="Times New Roman"/>
          <w:sz w:val="26"/>
          <w:szCs w:val="26"/>
        </w:rPr>
        <w:t xml:space="preserve"> forintot)</w:t>
      </w:r>
      <w:r w:rsidR="005A70C4">
        <w:rPr>
          <w:rFonts w:ascii="Times New Roman" w:hAnsi="Times New Roman"/>
          <w:sz w:val="26"/>
          <w:szCs w:val="26"/>
        </w:rPr>
        <w:t xml:space="preserve"> a másik két cég december 31.-ei dátumot jelö</w:t>
      </w:r>
      <w:r w:rsidR="00696FBB">
        <w:rPr>
          <w:rFonts w:ascii="Times New Roman" w:hAnsi="Times New Roman"/>
          <w:sz w:val="26"/>
          <w:szCs w:val="26"/>
        </w:rPr>
        <w:t>lt meg a befizetés időpontjának ( összesen: 1 088 062 forint)</w:t>
      </w:r>
      <w:r w:rsidR="005A70C4">
        <w:rPr>
          <w:rFonts w:ascii="Times New Roman" w:hAnsi="Times New Roman"/>
          <w:sz w:val="26"/>
          <w:szCs w:val="26"/>
        </w:rPr>
        <w:t xml:space="preserve"> Korábbi években nem volt probléma fizetési hajlandóságukkal, ezért próbálunk ilyen módon is segíteni a helyi vállalkozásoknak. Egyéni vállalkozóktól ne</w:t>
      </w:r>
      <w:r w:rsidR="00696FBB">
        <w:rPr>
          <w:rFonts w:ascii="Times New Roman" w:hAnsi="Times New Roman"/>
          <w:sz w:val="26"/>
          <w:szCs w:val="26"/>
        </w:rPr>
        <w:t>m érkezett ilyen jellegű jelzés</w:t>
      </w:r>
      <w:r w:rsidR="007F5BAD">
        <w:rPr>
          <w:rFonts w:ascii="Times New Roman" w:hAnsi="Times New Roman"/>
          <w:sz w:val="26"/>
          <w:szCs w:val="26"/>
        </w:rPr>
        <w:t>, megkeresés felénk.</w:t>
      </w:r>
    </w:p>
    <w:p w14:paraId="7969FC02" w14:textId="77777777" w:rsidR="00633D49" w:rsidRDefault="00633D49" w:rsidP="00B15310">
      <w:pPr>
        <w:pStyle w:val="Nincstrkz"/>
        <w:jc w:val="both"/>
        <w:rPr>
          <w:rFonts w:ascii="Times New Roman" w:hAnsi="Times New Roman"/>
          <w:sz w:val="26"/>
          <w:szCs w:val="26"/>
        </w:rPr>
      </w:pPr>
    </w:p>
    <w:p w14:paraId="71F5C512" w14:textId="77777777" w:rsidR="007F5BAD" w:rsidRDefault="007F5BAD" w:rsidP="00B15310">
      <w:pPr>
        <w:pStyle w:val="Nincstrkz"/>
        <w:jc w:val="both"/>
        <w:rPr>
          <w:rFonts w:ascii="Times New Roman" w:hAnsi="Times New Roman"/>
          <w:sz w:val="26"/>
          <w:szCs w:val="26"/>
        </w:rPr>
      </w:pPr>
    </w:p>
    <w:p w14:paraId="7C96368D" w14:textId="77777777" w:rsidR="007F5BAD" w:rsidRDefault="007F5BAD" w:rsidP="00B15310">
      <w:pPr>
        <w:pStyle w:val="Nincstrkz"/>
        <w:jc w:val="both"/>
        <w:rPr>
          <w:rFonts w:ascii="Times New Roman" w:hAnsi="Times New Roman"/>
          <w:sz w:val="26"/>
          <w:szCs w:val="26"/>
        </w:rPr>
      </w:pPr>
    </w:p>
    <w:p w14:paraId="29B7B889" w14:textId="77777777" w:rsidR="007F5BAD" w:rsidRDefault="007F5BAD" w:rsidP="00B15310">
      <w:pPr>
        <w:pStyle w:val="Nincstrkz"/>
        <w:jc w:val="both"/>
        <w:rPr>
          <w:rFonts w:ascii="Times New Roman" w:hAnsi="Times New Roman"/>
          <w:sz w:val="26"/>
          <w:szCs w:val="26"/>
        </w:rPr>
      </w:pPr>
    </w:p>
    <w:p w14:paraId="082F163F" w14:textId="77777777" w:rsidR="007F5BAD" w:rsidRDefault="007F5BAD" w:rsidP="00B15310">
      <w:pPr>
        <w:pStyle w:val="Nincstrkz"/>
        <w:jc w:val="both"/>
        <w:rPr>
          <w:rFonts w:ascii="Times New Roman" w:hAnsi="Times New Roman"/>
          <w:sz w:val="26"/>
          <w:szCs w:val="26"/>
        </w:rPr>
      </w:pPr>
    </w:p>
    <w:p w14:paraId="11752464" w14:textId="77777777" w:rsidR="0091116F" w:rsidRDefault="00996215" w:rsidP="00B15310">
      <w:pPr>
        <w:pStyle w:val="Nincstrkz"/>
        <w:jc w:val="both"/>
        <w:rPr>
          <w:rFonts w:ascii="Times New Roman" w:hAnsi="Times New Roman"/>
          <w:sz w:val="26"/>
          <w:szCs w:val="26"/>
        </w:rPr>
      </w:pPr>
      <w:r w:rsidRPr="0069442F">
        <w:rPr>
          <w:rFonts w:ascii="Times New Roman" w:hAnsi="Times New Roman"/>
          <w:sz w:val="26"/>
          <w:szCs w:val="26"/>
        </w:rPr>
        <w:t xml:space="preserve">Az </w:t>
      </w:r>
      <w:r w:rsidR="00633D49">
        <w:rPr>
          <w:rFonts w:ascii="Times New Roman" w:hAnsi="Times New Roman"/>
          <w:sz w:val="26"/>
          <w:szCs w:val="26"/>
        </w:rPr>
        <w:t xml:space="preserve">előző években </w:t>
      </w:r>
      <w:r w:rsidRPr="0069442F">
        <w:rPr>
          <w:rFonts w:ascii="Times New Roman" w:hAnsi="Times New Roman"/>
          <w:sz w:val="26"/>
          <w:szCs w:val="26"/>
        </w:rPr>
        <w:t>adóelőleg</w:t>
      </w:r>
      <w:r w:rsidR="00081558">
        <w:rPr>
          <w:rFonts w:ascii="Times New Roman" w:hAnsi="Times New Roman"/>
          <w:sz w:val="26"/>
          <w:szCs w:val="26"/>
        </w:rPr>
        <w:t xml:space="preserve"> csökk</w:t>
      </w:r>
      <w:r w:rsidR="00633D49">
        <w:rPr>
          <w:rFonts w:ascii="Times New Roman" w:hAnsi="Times New Roman"/>
          <w:sz w:val="26"/>
          <w:szCs w:val="26"/>
        </w:rPr>
        <w:t xml:space="preserve">entési kérelmekkel </w:t>
      </w:r>
      <w:r>
        <w:rPr>
          <w:rFonts w:ascii="Times New Roman" w:hAnsi="Times New Roman"/>
          <w:sz w:val="26"/>
          <w:szCs w:val="26"/>
        </w:rPr>
        <w:t>önkormányzatunk</w:t>
      </w:r>
      <w:r w:rsidR="00633D49">
        <w:rPr>
          <w:rFonts w:ascii="Times New Roman" w:hAnsi="Times New Roman"/>
          <w:sz w:val="26"/>
          <w:szCs w:val="26"/>
        </w:rPr>
        <w:t xml:space="preserve"> </w:t>
      </w:r>
      <w:r>
        <w:rPr>
          <w:rFonts w:ascii="Times New Roman" w:hAnsi="Times New Roman"/>
          <w:sz w:val="26"/>
          <w:szCs w:val="26"/>
        </w:rPr>
        <w:t xml:space="preserve"> segítette a vállalkozások likviditását és magánszemélyek megélhetését. </w:t>
      </w:r>
    </w:p>
    <w:p w14:paraId="5601B7F7" w14:textId="77777777" w:rsidR="00965598" w:rsidRDefault="00965598" w:rsidP="00B15310">
      <w:pPr>
        <w:pStyle w:val="Nincstrkz"/>
        <w:jc w:val="both"/>
        <w:rPr>
          <w:rFonts w:ascii="Times New Roman" w:hAnsi="Times New Roman"/>
          <w:sz w:val="26"/>
          <w:szCs w:val="26"/>
        </w:rPr>
      </w:pPr>
    </w:p>
    <w:p w14:paraId="1AFB5BF2" w14:textId="77777777" w:rsidR="00B15310" w:rsidRDefault="0044067B" w:rsidP="00B15310">
      <w:pPr>
        <w:pStyle w:val="Nincstrkz"/>
        <w:jc w:val="both"/>
        <w:rPr>
          <w:rFonts w:ascii="Times New Roman" w:hAnsi="Times New Roman"/>
          <w:sz w:val="26"/>
          <w:szCs w:val="26"/>
        </w:rPr>
      </w:pPr>
      <w:r>
        <w:rPr>
          <w:rFonts w:ascii="Times New Roman" w:hAnsi="Times New Roman"/>
          <w:sz w:val="26"/>
          <w:szCs w:val="26"/>
        </w:rPr>
        <w:t xml:space="preserve">A hátralékosok utólérhető </w:t>
      </w:r>
      <w:r w:rsidR="00B15310">
        <w:rPr>
          <w:rFonts w:ascii="Times New Roman" w:hAnsi="Times New Roman"/>
          <w:sz w:val="26"/>
          <w:szCs w:val="26"/>
        </w:rPr>
        <w:t>vagyonát sok esetben meghaladja a tartozásaik összege, kötelezettségeik rendezésére nincs pénzügyi fedezetük. A magánszemélyek jelentős része is eladósodott,</w:t>
      </w:r>
      <w:r>
        <w:rPr>
          <w:rFonts w:ascii="Times New Roman" w:hAnsi="Times New Roman"/>
          <w:sz w:val="26"/>
          <w:szCs w:val="26"/>
        </w:rPr>
        <w:t xml:space="preserve"> néhányan</w:t>
      </w:r>
      <w:r w:rsidR="00B15310">
        <w:rPr>
          <w:rFonts w:ascii="Times New Roman" w:hAnsi="Times New Roman"/>
          <w:sz w:val="26"/>
          <w:szCs w:val="26"/>
        </w:rPr>
        <w:t xml:space="preserve"> hitelcsapdában vannak, előfordul, hogy nem rendelkeznek legális jövedelemmel.</w:t>
      </w:r>
    </w:p>
    <w:p w14:paraId="380304E4" w14:textId="77777777" w:rsidR="002978A7" w:rsidRDefault="002978A7" w:rsidP="00B15310">
      <w:pPr>
        <w:pStyle w:val="Nincstrkz"/>
        <w:jc w:val="both"/>
        <w:rPr>
          <w:rFonts w:ascii="Times New Roman" w:hAnsi="Times New Roman"/>
          <w:sz w:val="26"/>
          <w:szCs w:val="26"/>
        </w:rPr>
      </w:pPr>
    </w:p>
    <w:p w14:paraId="66DF7E96" w14:textId="77777777" w:rsidR="001B5E98" w:rsidRDefault="00B15310" w:rsidP="00B15310">
      <w:pPr>
        <w:pStyle w:val="Nincstrkz"/>
        <w:jc w:val="both"/>
        <w:rPr>
          <w:rFonts w:ascii="Times New Roman" w:hAnsi="Times New Roman"/>
          <w:sz w:val="26"/>
          <w:szCs w:val="26"/>
        </w:rPr>
      </w:pPr>
      <w:r>
        <w:rPr>
          <w:rFonts w:ascii="Times New Roman" w:hAnsi="Times New Roman"/>
          <w:sz w:val="26"/>
          <w:szCs w:val="26"/>
        </w:rPr>
        <w:t>Tapasztalatom szerint, azon vállalkozások, akik az önkormányzati adóhatóságnál jelentős tartozással rendelkeznek, az állami adóhatóságnak is tartoznak és előbb-utóbb felszámolás alá vagy kényszer végelszámolás alá kerülnek. A felszámolás alá került cégek esetében még megfelelő időben történt hitelezői igénybejelentés alapján is csekély az esély a követelések megtérülésére. Az eljárás több évig elhúzódhat, azonban a teljes lezárásáig az önkormányzati adóban nyilván ke</w:t>
      </w:r>
      <w:r w:rsidR="00F505A2">
        <w:rPr>
          <w:rFonts w:ascii="Times New Roman" w:hAnsi="Times New Roman"/>
          <w:sz w:val="26"/>
          <w:szCs w:val="26"/>
        </w:rPr>
        <w:t>ll tartani ezeket tartozásokat.</w:t>
      </w:r>
    </w:p>
    <w:p w14:paraId="27081F94" w14:textId="77777777" w:rsidR="001B5E98" w:rsidRDefault="001B5E98" w:rsidP="00B15310">
      <w:pPr>
        <w:pStyle w:val="Nincstrkz"/>
        <w:jc w:val="both"/>
        <w:rPr>
          <w:rFonts w:ascii="Times New Roman" w:hAnsi="Times New Roman"/>
          <w:sz w:val="26"/>
          <w:szCs w:val="26"/>
        </w:rPr>
      </w:pPr>
    </w:p>
    <w:p w14:paraId="7DB0377F" w14:textId="77777777" w:rsidR="007D6BF4" w:rsidRDefault="00B15310" w:rsidP="00B15310">
      <w:pPr>
        <w:pStyle w:val="Nincstrkz"/>
        <w:jc w:val="both"/>
        <w:rPr>
          <w:rFonts w:ascii="Times New Roman" w:hAnsi="Times New Roman"/>
          <w:sz w:val="26"/>
          <w:szCs w:val="26"/>
        </w:rPr>
      </w:pPr>
      <w:r>
        <w:rPr>
          <w:rFonts w:ascii="Times New Roman" w:hAnsi="Times New Roman"/>
          <w:sz w:val="26"/>
          <w:szCs w:val="26"/>
        </w:rPr>
        <w:t>A következő táblázat összesítve tartalmazza a felszámolás/végelsz</w:t>
      </w:r>
      <w:r w:rsidR="00FA43DA">
        <w:rPr>
          <w:rFonts w:ascii="Times New Roman" w:hAnsi="Times New Roman"/>
          <w:sz w:val="26"/>
          <w:szCs w:val="26"/>
        </w:rPr>
        <w:t xml:space="preserve">ámolás/ végrehajtás </w:t>
      </w:r>
      <w:r w:rsidR="00E90B5E">
        <w:rPr>
          <w:rFonts w:ascii="Times New Roman" w:hAnsi="Times New Roman"/>
          <w:sz w:val="26"/>
          <w:szCs w:val="26"/>
        </w:rPr>
        <w:t>alatti adózók tartozásait, melyekre</w:t>
      </w:r>
      <w:r>
        <w:rPr>
          <w:rFonts w:ascii="Times New Roman" w:hAnsi="Times New Roman"/>
          <w:sz w:val="26"/>
          <w:szCs w:val="26"/>
        </w:rPr>
        <w:t xml:space="preserve"> a hitelezői igényeket időben benyújtottuk, de megtérülés a tap</w:t>
      </w:r>
      <w:r w:rsidR="0091116F">
        <w:rPr>
          <w:rFonts w:ascii="Times New Roman" w:hAnsi="Times New Roman"/>
          <w:sz w:val="26"/>
          <w:szCs w:val="26"/>
        </w:rPr>
        <w:t>asztalatok szerint nem várható.</w:t>
      </w:r>
    </w:p>
    <w:p w14:paraId="6C4DEEF5" w14:textId="77777777" w:rsidR="004200A7" w:rsidRDefault="004200A7" w:rsidP="00B15310">
      <w:pPr>
        <w:pStyle w:val="Nincstrkz"/>
        <w:jc w:val="both"/>
        <w:rPr>
          <w:rFonts w:ascii="Times New Roman" w:hAnsi="Times New Roman"/>
          <w:sz w:val="26"/>
          <w:szCs w:val="26"/>
        </w:rPr>
      </w:pPr>
    </w:p>
    <w:p w14:paraId="04D51588" w14:textId="77777777" w:rsidR="000C476C" w:rsidRDefault="000C476C" w:rsidP="00B15310">
      <w:pPr>
        <w:pStyle w:val="Nincstrkz"/>
        <w:jc w:val="both"/>
        <w:rPr>
          <w:rFonts w:ascii="Times New Roman" w:hAnsi="Times New Roman"/>
          <w:sz w:val="26"/>
          <w:szCs w:val="26"/>
        </w:rPr>
      </w:pPr>
    </w:p>
    <w:p w14:paraId="7DA7C4DD" w14:textId="77777777" w:rsidR="007D6BF4" w:rsidRDefault="00B15310" w:rsidP="00B15310">
      <w:pPr>
        <w:pStyle w:val="Nincstrkz"/>
        <w:jc w:val="both"/>
        <w:rPr>
          <w:rFonts w:ascii="Times New Roman" w:hAnsi="Times New Roman"/>
          <w:sz w:val="26"/>
          <w:szCs w:val="26"/>
        </w:rPr>
      </w:pPr>
      <w:r w:rsidRPr="002D7D62">
        <w:rPr>
          <w:rFonts w:ascii="Times New Roman" w:hAnsi="Times New Roman"/>
          <w:sz w:val="26"/>
          <w:szCs w:val="26"/>
        </w:rPr>
        <w:t>A felszámolás</w:t>
      </w:r>
      <w:r w:rsidR="00855E63">
        <w:rPr>
          <w:rFonts w:ascii="Times New Roman" w:hAnsi="Times New Roman"/>
          <w:sz w:val="26"/>
          <w:szCs w:val="26"/>
        </w:rPr>
        <w:t xml:space="preserve"> </w:t>
      </w:r>
      <w:r w:rsidRPr="002D7D62">
        <w:rPr>
          <w:rFonts w:ascii="Times New Roman" w:hAnsi="Times New Roman"/>
          <w:sz w:val="26"/>
          <w:szCs w:val="26"/>
        </w:rPr>
        <w:t>/</w:t>
      </w:r>
      <w:r w:rsidR="00855E63">
        <w:rPr>
          <w:rFonts w:ascii="Times New Roman" w:hAnsi="Times New Roman"/>
          <w:sz w:val="26"/>
          <w:szCs w:val="26"/>
        </w:rPr>
        <w:t xml:space="preserve"> </w:t>
      </w:r>
      <w:r w:rsidRPr="002D7D62">
        <w:rPr>
          <w:rFonts w:ascii="Times New Roman" w:hAnsi="Times New Roman"/>
          <w:sz w:val="26"/>
          <w:szCs w:val="26"/>
        </w:rPr>
        <w:t>végelszámolás</w:t>
      </w:r>
      <w:r w:rsidR="006A0753">
        <w:rPr>
          <w:rFonts w:ascii="Times New Roman" w:hAnsi="Times New Roman"/>
          <w:sz w:val="26"/>
          <w:szCs w:val="26"/>
        </w:rPr>
        <w:t xml:space="preserve"> /végrehajtás</w:t>
      </w:r>
      <w:r w:rsidRPr="002D7D62">
        <w:rPr>
          <w:rFonts w:ascii="Times New Roman" w:hAnsi="Times New Roman"/>
          <w:sz w:val="26"/>
          <w:szCs w:val="26"/>
        </w:rPr>
        <w:t xml:space="preserve"> alatti cége</w:t>
      </w:r>
      <w:r w:rsidR="006F48EF" w:rsidRPr="002D7D62">
        <w:rPr>
          <w:rFonts w:ascii="Times New Roman" w:hAnsi="Times New Roman"/>
          <w:sz w:val="26"/>
          <w:szCs w:val="26"/>
        </w:rPr>
        <w:t xml:space="preserve">kről a részletes kimutatást </w:t>
      </w:r>
      <w:r w:rsidR="002D7D62" w:rsidRPr="002D7D62">
        <w:rPr>
          <w:rFonts w:ascii="Times New Roman" w:hAnsi="Times New Roman"/>
          <w:sz w:val="26"/>
          <w:szCs w:val="26"/>
        </w:rPr>
        <w:t xml:space="preserve">a következő </w:t>
      </w:r>
      <w:r w:rsidR="002D7D62" w:rsidRPr="0054528D">
        <w:rPr>
          <w:rFonts w:ascii="Times New Roman" w:hAnsi="Times New Roman"/>
          <w:sz w:val="26"/>
          <w:szCs w:val="26"/>
        </w:rPr>
        <w:t>táblázat</w:t>
      </w:r>
      <w:r w:rsidR="002D7D62" w:rsidRPr="002D7D62">
        <w:rPr>
          <w:rFonts w:ascii="Times New Roman" w:hAnsi="Times New Roman"/>
          <w:color w:val="FF0000"/>
          <w:sz w:val="26"/>
          <w:szCs w:val="26"/>
        </w:rPr>
        <w:t xml:space="preserve"> </w:t>
      </w:r>
      <w:r w:rsidRPr="002D7D62">
        <w:rPr>
          <w:rFonts w:ascii="Times New Roman" w:hAnsi="Times New Roman"/>
          <w:sz w:val="26"/>
          <w:szCs w:val="26"/>
        </w:rPr>
        <w:t>tartalmazza.</w:t>
      </w:r>
    </w:p>
    <w:p w14:paraId="283856E9" w14:textId="77777777" w:rsidR="007F5BAD" w:rsidRDefault="007F5BAD" w:rsidP="00B15310">
      <w:pPr>
        <w:pStyle w:val="Nincstrkz"/>
        <w:jc w:val="both"/>
        <w:rPr>
          <w:rFonts w:ascii="Times New Roman" w:hAnsi="Times New Roman"/>
          <w:sz w:val="26"/>
          <w:szCs w:val="26"/>
        </w:rPr>
      </w:pPr>
    </w:p>
    <w:p w14:paraId="146AEF9B" w14:textId="77777777" w:rsidR="00D61FE4" w:rsidRDefault="00D61FE4" w:rsidP="00B15310">
      <w:pPr>
        <w:pStyle w:val="Nincstrkz"/>
        <w:jc w:val="both"/>
        <w:rPr>
          <w:rFonts w:ascii="Times New Roman" w:hAnsi="Times New Roman"/>
          <w:sz w:val="26"/>
          <w:szCs w:val="26"/>
        </w:rPr>
      </w:pPr>
    </w:p>
    <w:p w14:paraId="6576C14F" w14:textId="77777777" w:rsidR="00B15310" w:rsidRDefault="00847906" w:rsidP="0054528D">
      <w:pPr>
        <w:pStyle w:val="Nincstrkz"/>
        <w:rPr>
          <w:rFonts w:ascii="Times New Roman" w:hAnsi="Times New Roman"/>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9568A8">
        <w:rPr>
          <w:rFonts w:ascii="Times New Roman" w:hAnsi="Times New Roman"/>
          <w:sz w:val="26"/>
          <w:szCs w:val="26"/>
        </w:rPr>
        <w:t xml:space="preserve">                  </w:t>
      </w:r>
      <w:r w:rsidR="008E6B80" w:rsidRPr="008E6B80">
        <w:rPr>
          <w:rFonts w:ascii="Times New Roman" w:hAnsi="Times New Roman"/>
        </w:rPr>
        <w:t xml:space="preserve">adatok </w:t>
      </w:r>
      <w:r>
        <w:rPr>
          <w:rFonts w:ascii="Times New Roman" w:hAnsi="Times New Roman"/>
        </w:rPr>
        <w:t>e</w:t>
      </w:r>
      <w:r w:rsidR="008E6B80" w:rsidRPr="008E6B80">
        <w:rPr>
          <w:rFonts w:ascii="Times New Roman" w:hAnsi="Times New Roman"/>
        </w:rPr>
        <w:t>Ft-ban</w:t>
      </w:r>
    </w:p>
    <w:p w14:paraId="17E2CFCA" w14:textId="77777777" w:rsidR="000C476C" w:rsidRPr="008E6B80" w:rsidRDefault="000C476C" w:rsidP="0054528D">
      <w:pPr>
        <w:pStyle w:val="Nincstrkz"/>
        <w:rPr>
          <w:rFonts w:ascii="Times New Roman" w:hAnsi="Times New Roman"/>
        </w:rPr>
      </w:pPr>
    </w:p>
    <w:tbl>
      <w:tblPr>
        <w:tblW w:w="6875" w:type="dxa"/>
        <w:tblInd w:w="708" w:type="dxa"/>
        <w:tblCellMar>
          <w:left w:w="70" w:type="dxa"/>
          <w:right w:w="70" w:type="dxa"/>
        </w:tblCellMar>
        <w:tblLook w:val="04A0" w:firstRow="1" w:lastRow="0" w:firstColumn="1" w:lastColumn="0" w:noHBand="0" w:noVBand="1"/>
      </w:tblPr>
      <w:tblGrid>
        <w:gridCol w:w="581"/>
        <w:gridCol w:w="1901"/>
        <w:gridCol w:w="1580"/>
        <w:gridCol w:w="1223"/>
        <w:gridCol w:w="1590"/>
      </w:tblGrid>
      <w:tr w:rsidR="00344657" w:rsidRPr="007D6BF4" w14:paraId="7A1DDBC5" w14:textId="77777777" w:rsidTr="000E1359">
        <w:trPr>
          <w:trHeight w:val="276"/>
        </w:trPr>
        <w:tc>
          <w:tcPr>
            <w:tcW w:w="581" w:type="dxa"/>
            <w:vMerge w:val="restart"/>
            <w:tcBorders>
              <w:top w:val="single" w:sz="8" w:space="0" w:color="auto"/>
              <w:left w:val="single" w:sz="8" w:space="0" w:color="auto"/>
              <w:bottom w:val="single" w:sz="8" w:space="0" w:color="000000"/>
              <w:right w:val="single" w:sz="8" w:space="0" w:color="auto"/>
            </w:tcBorders>
            <w:shd w:val="clear" w:color="auto" w:fill="C5E0B3"/>
            <w:noWrap/>
            <w:vAlign w:val="bottom"/>
          </w:tcPr>
          <w:p w14:paraId="734A34EC" w14:textId="77777777" w:rsidR="00344657" w:rsidRPr="007D6BF4" w:rsidRDefault="00344657" w:rsidP="007D6BF4">
            <w:pPr>
              <w:spacing w:after="0" w:line="240" w:lineRule="auto"/>
              <w:jc w:val="center"/>
              <w:rPr>
                <w:rFonts w:ascii="Times New Roman" w:eastAsia="Times New Roman" w:hAnsi="Times New Roman"/>
                <w:b/>
                <w:bCs/>
                <w:color w:val="000000"/>
                <w:sz w:val="24"/>
                <w:szCs w:val="24"/>
                <w:lang w:eastAsia="hu-HU"/>
              </w:rPr>
            </w:pPr>
            <w:r w:rsidRPr="007D6BF4">
              <w:rPr>
                <w:rFonts w:ascii="Times New Roman" w:eastAsia="Times New Roman" w:hAnsi="Times New Roman"/>
                <w:b/>
                <w:bCs/>
                <w:color w:val="000000"/>
                <w:sz w:val="24"/>
                <w:szCs w:val="24"/>
                <w:lang w:eastAsia="hu-HU"/>
              </w:rPr>
              <w:t>Ssz.</w:t>
            </w:r>
          </w:p>
        </w:tc>
        <w:tc>
          <w:tcPr>
            <w:tcW w:w="1901" w:type="dxa"/>
            <w:vMerge w:val="restart"/>
            <w:tcBorders>
              <w:top w:val="single" w:sz="8" w:space="0" w:color="auto"/>
              <w:left w:val="single" w:sz="8" w:space="0" w:color="auto"/>
              <w:bottom w:val="single" w:sz="8" w:space="0" w:color="000000"/>
              <w:right w:val="single" w:sz="8" w:space="0" w:color="auto"/>
            </w:tcBorders>
            <w:shd w:val="clear" w:color="auto" w:fill="C5E0B3"/>
            <w:noWrap/>
            <w:vAlign w:val="bottom"/>
          </w:tcPr>
          <w:p w14:paraId="00DD38F3" w14:textId="77777777" w:rsidR="00344657" w:rsidRPr="007D6BF4" w:rsidRDefault="00344657" w:rsidP="007D6BF4">
            <w:pPr>
              <w:spacing w:after="0" w:line="240" w:lineRule="auto"/>
              <w:jc w:val="center"/>
              <w:rPr>
                <w:rFonts w:ascii="Times New Roman" w:eastAsia="Times New Roman" w:hAnsi="Times New Roman"/>
                <w:b/>
                <w:bCs/>
                <w:color w:val="000000"/>
                <w:sz w:val="24"/>
                <w:szCs w:val="24"/>
                <w:lang w:eastAsia="hu-HU"/>
              </w:rPr>
            </w:pPr>
            <w:r w:rsidRPr="007D6BF4">
              <w:rPr>
                <w:rFonts w:ascii="Times New Roman" w:eastAsia="Times New Roman" w:hAnsi="Times New Roman"/>
                <w:b/>
                <w:bCs/>
                <w:color w:val="000000"/>
                <w:sz w:val="24"/>
                <w:szCs w:val="24"/>
                <w:lang w:eastAsia="hu-HU"/>
              </w:rPr>
              <w:t>Adós neve</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C5E0B3"/>
            <w:noWrap/>
            <w:vAlign w:val="bottom"/>
          </w:tcPr>
          <w:p w14:paraId="41DE7574" w14:textId="77777777" w:rsidR="00344657" w:rsidRPr="007D6BF4" w:rsidRDefault="00344657" w:rsidP="007D6BF4">
            <w:pPr>
              <w:spacing w:after="0" w:line="240" w:lineRule="auto"/>
              <w:jc w:val="center"/>
              <w:rPr>
                <w:rFonts w:ascii="Times New Roman" w:eastAsia="Times New Roman" w:hAnsi="Times New Roman"/>
                <w:b/>
                <w:bCs/>
                <w:color w:val="000000"/>
                <w:sz w:val="24"/>
                <w:szCs w:val="24"/>
                <w:lang w:eastAsia="hu-HU"/>
              </w:rPr>
            </w:pPr>
            <w:r w:rsidRPr="007D6BF4">
              <w:rPr>
                <w:rFonts w:ascii="Times New Roman" w:eastAsia="Times New Roman" w:hAnsi="Times New Roman"/>
                <w:b/>
                <w:bCs/>
                <w:color w:val="000000"/>
                <w:sz w:val="24"/>
                <w:szCs w:val="24"/>
                <w:lang w:eastAsia="hu-HU"/>
              </w:rPr>
              <w:t>Gépjárműadó</w:t>
            </w:r>
          </w:p>
        </w:tc>
        <w:tc>
          <w:tcPr>
            <w:tcW w:w="1223" w:type="dxa"/>
            <w:vMerge w:val="restart"/>
            <w:tcBorders>
              <w:top w:val="single" w:sz="8" w:space="0" w:color="auto"/>
              <w:left w:val="single" w:sz="8" w:space="0" w:color="auto"/>
              <w:bottom w:val="single" w:sz="8" w:space="0" w:color="000000"/>
              <w:right w:val="single" w:sz="8" w:space="0" w:color="auto"/>
            </w:tcBorders>
            <w:shd w:val="clear" w:color="auto" w:fill="C5E0B3"/>
            <w:noWrap/>
            <w:vAlign w:val="bottom"/>
          </w:tcPr>
          <w:p w14:paraId="0E4CBF4F" w14:textId="77777777" w:rsidR="00344657" w:rsidRPr="007D6BF4" w:rsidRDefault="004B3291" w:rsidP="007D6BF4">
            <w:pPr>
              <w:spacing w:after="0" w:line="240" w:lineRule="auto"/>
              <w:jc w:val="center"/>
              <w:rPr>
                <w:rFonts w:ascii="Times New Roman" w:eastAsia="Times New Roman" w:hAnsi="Times New Roman"/>
                <w:b/>
                <w:bCs/>
                <w:color w:val="000000"/>
                <w:sz w:val="24"/>
                <w:szCs w:val="24"/>
                <w:lang w:eastAsia="hu-HU"/>
              </w:rPr>
            </w:pPr>
            <w:r>
              <w:rPr>
                <w:rFonts w:ascii="Times New Roman" w:eastAsia="Times New Roman" w:hAnsi="Times New Roman"/>
                <w:b/>
                <w:bCs/>
                <w:color w:val="000000"/>
                <w:sz w:val="24"/>
                <w:szCs w:val="24"/>
                <w:lang w:eastAsia="hu-HU"/>
              </w:rPr>
              <w:t>Hipa</w:t>
            </w:r>
          </w:p>
        </w:tc>
        <w:tc>
          <w:tcPr>
            <w:tcW w:w="1590" w:type="dxa"/>
            <w:vMerge w:val="restart"/>
            <w:tcBorders>
              <w:top w:val="single" w:sz="8" w:space="0" w:color="auto"/>
              <w:left w:val="single" w:sz="8" w:space="0" w:color="auto"/>
              <w:bottom w:val="single" w:sz="8" w:space="0" w:color="000000"/>
              <w:right w:val="single" w:sz="8" w:space="0" w:color="auto"/>
            </w:tcBorders>
            <w:shd w:val="clear" w:color="auto" w:fill="C5E0B3"/>
            <w:noWrap/>
            <w:vAlign w:val="bottom"/>
          </w:tcPr>
          <w:p w14:paraId="3153E250" w14:textId="77777777" w:rsidR="00344657" w:rsidRPr="007D6BF4" w:rsidRDefault="004B3291" w:rsidP="004B3291">
            <w:pPr>
              <w:spacing w:after="0" w:line="240" w:lineRule="auto"/>
              <w:jc w:val="center"/>
              <w:rPr>
                <w:rFonts w:ascii="Times New Roman" w:eastAsia="Times New Roman" w:hAnsi="Times New Roman"/>
                <w:b/>
                <w:bCs/>
                <w:color w:val="000000"/>
                <w:sz w:val="24"/>
                <w:szCs w:val="24"/>
                <w:lang w:eastAsia="hu-HU"/>
              </w:rPr>
            </w:pPr>
            <w:r>
              <w:rPr>
                <w:rFonts w:ascii="Times New Roman" w:eastAsia="Times New Roman" w:hAnsi="Times New Roman"/>
                <w:b/>
                <w:bCs/>
                <w:color w:val="000000"/>
                <w:sz w:val="24"/>
                <w:szCs w:val="24"/>
                <w:lang w:eastAsia="hu-HU"/>
              </w:rPr>
              <w:t>Pótlék</w:t>
            </w:r>
          </w:p>
        </w:tc>
      </w:tr>
      <w:tr w:rsidR="00344657" w:rsidRPr="007D6BF4" w14:paraId="13A29340" w14:textId="77777777" w:rsidTr="000E1359">
        <w:trPr>
          <w:trHeight w:val="315"/>
        </w:trPr>
        <w:tc>
          <w:tcPr>
            <w:tcW w:w="581" w:type="dxa"/>
            <w:vMerge/>
            <w:tcBorders>
              <w:top w:val="single" w:sz="8" w:space="0" w:color="auto"/>
              <w:left w:val="single" w:sz="8" w:space="0" w:color="auto"/>
              <w:bottom w:val="single" w:sz="8" w:space="0" w:color="000000"/>
              <w:right w:val="single" w:sz="8" w:space="0" w:color="auto"/>
            </w:tcBorders>
            <w:shd w:val="clear" w:color="auto" w:fill="C5E0B3"/>
            <w:vAlign w:val="center"/>
          </w:tcPr>
          <w:p w14:paraId="6685040F" w14:textId="77777777" w:rsidR="00344657" w:rsidRPr="007D6BF4" w:rsidRDefault="00344657" w:rsidP="007D6BF4">
            <w:pPr>
              <w:spacing w:after="0" w:line="240" w:lineRule="auto"/>
              <w:rPr>
                <w:rFonts w:ascii="Times New Roman" w:eastAsia="Times New Roman" w:hAnsi="Times New Roman"/>
                <w:b/>
                <w:bCs/>
                <w:color w:val="000000"/>
                <w:sz w:val="24"/>
                <w:szCs w:val="24"/>
                <w:lang w:eastAsia="hu-HU"/>
              </w:rPr>
            </w:pPr>
          </w:p>
        </w:tc>
        <w:tc>
          <w:tcPr>
            <w:tcW w:w="1901" w:type="dxa"/>
            <w:vMerge/>
            <w:tcBorders>
              <w:top w:val="single" w:sz="8" w:space="0" w:color="auto"/>
              <w:left w:val="single" w:sz="8" w:space="0" w:color="auto"/>
              <w:bottom w:val="single" w:sz="8" w:space="0" w:color="000000"/>
              <w:right w:val="single" w:sz="8" w:space="0" w:color="auto"/>
            </w:tcBorders>
            <w:shd w:val="clear" w:color="auto" w:fill="C5E0B3"/>
            <w:vAlign w:val="center"/>
          </w:tcPr>
          <w:p w14:paraId="17F99815" w14:textId="77777777" w:rsidR="00344657" w:rsidRPr="007D6BF4" w:rsidRDefault="00344657" w:rsidP="007D6BF4">
            <w:pPr>
              <w:spacing w:after="0" w:line="240" w:lineRule="auto"/>
              <w:rPr>
                <w:rFonts w:ascii="Times New Roman" w:eastAsia="Times New Roman" w:hAnsi="Times New Roman"/>
                <w:b/>
                <w:bCs/>
                <w:color w:val="000000"/>
                <w:sz w:val="24"/>
                <w:szCs w:val="24"/>
                <w:lang w:eastAsia="hu-HU"/>
              </w:rPr>
            </w:pPr>
          </w:p>
        </w:tc>
        <w:tc>
          <w:tcPr>
            <w:tcW w:w="1580" w:type="dxa"/>
            <w:vMerge/>
            <w:tcBorders>
              <w:top w:val="single" w:sz="8" w:space="0" w:color="auto"/>
              <w:left w:val="single" w:sz="8" w:space="0" w:color="auto"/>
              <w:bottom w:val="single" w:sz="8" w:space="0" w:color="000000"/>
              <w:right w:val="single" w:sz="8" w:space="0" w:color="auto"/>
            </w:tcBorders>
            <w:shd w:val="clear" w:color="auto" w:fill="C5E0B3"/>
            <w:vAlign w:val="center"/>
          </w:tcPr>
          <w:p w14:paraId="5D4C0EEE" w14:textId="77777777" w:rsidR="00344657" w:rsidRPr="007D6BF4" w:rsidRDefault="00344657" w:rsidP="007D6BF4">
            <w:pPr>
              <w:spacing w:after="0" w:line="240" w:lineRule="auto"/>
              <w:rPr>
                <w:rFonts w:ascii="Times New Roman" w:eastAsia="Times New Roman" w:hAnsi="Times New Roman"/>
                <w:b/>
                <w:bCs/>
                <w:color w:val="000000"/>
                <w:sz w:val="24"/>
                <w:szCs w:val="24"/>
                <w:lang w:eastAsia="hu-HU"/>
              </w:rPr>
            </w:pPr>
          </w:p>
        </w:tc>
        <w:tc>
          <w:tcPr>
            <w:tcW w:w="1223" w:type="dxa"/>
            <w:vMerge/>
            <w:tcBorders>
              <w:top w:val="single" w:sz="8" w:space="0" w:color="auto"/>
              <w:left w:val="single" w:sz="8" w:space="0" w:color="auto"/>
              <w:bottom w:val="single" w:sz="8" w:space="0" w:color="000000"/>
              <w:right w:val="single" w:sz="8" w:space="0" w:color="auto"/>
            </w:tcBorders>
            <w:shd w:val="clear" w:color="auto" w:fill="C5E0B3"/>
            <w:vAlign w:val="center"/>
          </w:tcPr>
          <w:p w14:paraId="49E5AE3B" w14:textId="77777777" w:rsidR="00344657" w:rsidRPr="007D6BF4" w:rsidRDefault="00344657" w:rsidP="007D6BF4">
            <w:pPr>
              <w:spacing w:after="0" w:line="240" w:lineRule="auto"/>
              <w:rPr>
                <w:rFonts w:ascii="Times New Roman" w:eastAsia="Times New Roman" w:hAnsi="Times New Roman"/>
                <w:b/>
                <w:bCs/>
                <w:color w:val="000000"/>
                <w:sz w:val="24"/>
                <w:szCs w:val="24"/>
                <w:lang w:eastAsia="hu-HU"/>
              </w:rPr>
            </w:pPr>
          </w:p>
        </w:tc>
        <w:tc>
          <w:tcPr>
            <w:tcW w:w="1590" w:type="dxa"/>
            <w:vMerge/>
            <w:tcBorders>
              <w:top w:val="single" w:sz="8" w:space="0" w:color="auto"/>
              <w:left w:val="single" w:sz="8" w:space="0" w:color="auto"/>
              <w:bottom w:val="single" w:sz="8" w:space="0" w:color="000000"/>
              <w:right w:val="single" w:sz="8" w:space="0" w:color="auto"/>
            </w:tcBorders>
            <w:shd w:val="clear" w:color="auto" w:fill="C5E0B3"/>
            <w:vAlign w:val="center"/>
          </w:tcPr>
          <w:p w14:paraId="0B59EB3F" w14:textId="77777777" w:rsidR="00344657" w:rsidRPr="007D6BF4" w:rsidRDefault="00344657" w:rsidP="007D6BF4">
            <w:pPr>
              <w:spacing w:after="0" w:line="240" w:lineRule="auto"/>
              <w:rPr>
                <w:rFonts w:ascii="Times New Roman" w:eastAsia="Times New Roman" w:hAnsi="Times New Roman"/>
                <w:b/>
                <w:bCs/>
                <w:color w:val="000000"/>
                <w:sz w:val="24"/>
                <w:szCs w:val="24"/>
                <w:lang w:eastAsia="hu-HU"/>
              </w:rPr>
            </w:pPr>
          </w:p>
        </w:tc>
      </w:tr>
      <w:tr w:rsidR="00BD0E91" w:rsidRPr="007D6BF4" w14:paraId="69ED8D12" w14:textId="77777777">
        <w:trPr>
          <w:trHeight w:val="330"/>
        </w:trPr>
        <w:tc>
          <w:tcPr>
            <w:tcW w:w="581" w:type="dxa"/>
            <w:tcBorders>
              <w:top w:val="nil"/>
              <w:left w:val="single" w:sz="8" w:space="0" w:color="auto"/>
              <w:bottom w:val="single" w:sz="8" w:space="0" w:color="auto"/>
              <w:right w:val="single" w:sz="8" w:space="0" w:color="auto"/>
            </w:tcBorders>
            <w:shd w:val="clear" w:color="auto" w:fill="auto"/>
            <w:noWrap/>
            <w:vAlign w:val="bottom"/>
          </w:tcPr>
          <w:p w14:paraId="5EF7BD0A" w14:textId="77777777" w:rsidR="00BD0E91" w:rsidRPr="007D6BF4" w:rsidRDefault="00F80D9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w:t>
            </w:r>
          </w:p>
        </w:tc>
        <w:tc>
          <w:tcPr>
            <w:tcW w:w="1901" w:type="dxa"/>
            <w:tcBorders>
              <w:top w:val="nil"/>
              <w:left w:val="nil"/>
              <w:bottom w:val="single" w:sz="8" w:space="0" w:color="auto"/>
              <w:right w:val="single" w:sz="8" w:space="0" w:color="auto"/>
            </w:tcBorders>
            <w:shd w:val="clear" w:color="auto" w:fill="auto"/>
            <w:noWrap/>
            <w:vAlign w:val="bottom"/>
          </w:tcPr>
          <w:p w14:paraId="611C0AB6" w14:textId="77777777" w:rsidR="00BD0E91" w:rsidRPr="007D6BF4" w:rsidRDefault="00BD0E91"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S and B Stahlmontage Kft</w:t>
            </w:r>
          </w:p>
        </w:tc>
        <w:tc>
          <w:tcPr>
            <w:tcW w:w="1580" w:type="dxa"/>
            <w:tcBorders>
              <w:top w:val="nil"/>
              <w:left w:val="nil"/>
              <w:bottom w:val="single" w:sz="8" w:space="0" w:color="auto"/>
              <w:right w:val="single" w:sz="8" w:space="0" w:color="auto"/>
            </w:tcBorders>
            <w:shd w:val="clear" w:color="auto" w:fill="auto"/>
            <w:noWrap/>
            <w:vAlign w:val="bottom"/>
          </w:tcPr>
          <w:p w14:paraId="0BD3DF68" w14:textId="77777777" w:rsidR="00BD0E91" w:rsidRPr="007D6BF4" w:rsidRDefault="00BD0E91"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24</w:t>
            </w:r>
          </w:p>
        </w:tc>
        <w:tc>
          <w:tcPr>
            <w:tcW w:w="1223" w:type="dxa"/>
            <w:tcBorders>
              <w:top w:val="nil"/>
              <w:left w:val="nil"/>
              <w:bottom w:val="single" w:sz="8" w:space="0" w:color="auto"/>
              <w:right w:val="single" w:sz="8" w:space="0" w:color="auto"/>
            </w:tcBorders>
            <w:shd w:val="clear" w:color="auto" w:fill="auto"/>
            <w:noWrap/>
            <w:vAlign w:val="bottom"/>
          </w:tcPr>
          <w:p w14:paraId="5A2E52D9" w14:textId="77777777" w:rsidR="00BD0E91" w:rsidRPr="007D6BF4" w:rsidRDefault="00EC43D9" w:rsidP="006A0753">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r w:rsidR="00BD0E91">
              <w:rPr>
                <w:rFonts w:ascii="Times New Roman" w:eastAsia="Times New Roman" w:hAnsi="Times New Roman"/>
                <w:color w:val="000000"/>
                <w:sz w:val="24"/>
                <w:szCs w:val="24"/>
                <w:lang w:eastAsia="hu-HU"/>
              </w:rPr>
              <w:t>1746</w:t>
            </w:r>
          </w:p>
        </w:tc>
        <w:tc>
          <w:tcPr>
            <w:tcW w:w="1590" w:type="dxa"/>
            <w:tcBorders>
              <w:top w:val="nil"/>
              <w:left w:val="nil"/>
              <w:bottom w:val="single" w:sz="8" w:space="0" w:color="auto"/>
              <w:right w:val="single" w:sz="8" w:space="0" w:color="auto"/>
            </w:tcBorders>
            <w:shd w:val="clear" w:color="auto" w:fill="auto"/>
            <w:noWrap/>
            <w:vAlign w:val="bottom"/>
          </w:tcPr>
          <w:p w14:paraId="3E2D4645" w14:textId="77777777" w:rsidR="00BD0E91" w:rsidRPr="007D6BF4" w:rsidRDefault="00BD0E91"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13</w:t>
            </w:r>
          </w:p>
        </w:tc>
      </w:tr>
      <w:tr w:rsidR="00BD0E91" w:rsidRPr="007D6BF4" w14:paraId="1819345B" w14:textId="77777777">
        <w:trPr>
          <w:trHeight w:val="330"/>
        </w:trPr>
        <w:tc>
          <w:tcPr>
            <w:tcW w:w="581" w:type="dxa"/>
            <w:tcBorders>
              <w:top w:val="nil"/>
              <w:left w:val="single" w:sz="8" w:space="0" w:color="auto"/>
              <w:bottom w:val="single" w:sz="8" w:space="0" w:color="auto"/>
              <w:right w:val="single" w:sz="8" w:space="0" w:color="auto"/>
            </w:tcBorders>
            <w:shd w:val="clear" w:color="auto" w:fill="auto"/>
            <w:noWrap/>
            <w:vAlign w:val="bottom"/>
          </w:tcPr>
          <w:p w14:paraId="5949DABB" w14:textId="77777777" w:rsidR="00BD0E91" w:rsidRPr="007D6BF4" w:rsidRDefault="00F80D9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2</w:t>
            </w:r>
          </w:p>
        </w:tc>
        <w:tc>
          <w:tcPr>
            <w:tcW w:w="1901" w:type="dxa"/>
            <w:tcBorders>
              <w:top w:val="nil"/>
              <w:left w:val="nil"/>
              <w:bottom w:val="single" w:sz="8" w:space="0" w:color="auto"/>
              <w:right w:val="single" w:sz="8" w:space="0" w:color="auto"/>
            </w:tcBorders>
            <w:shd w:val="clear" w:color="auto" w:fill="auto"/>
            <w:noWrap/>
            <w:vAlign w:val="bottom"/>
          </w:tcPr>
          <w:p w14:paraId="0159270E" w14:textId="77777777" w:rsidR="00BD0E91" w:rsidRPr="007D6BF4" w:rsidRDefault="00BD0E91"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Majtényi nyelvi központ</w:t>
            </w:r>
          </w:p>
        </w:tc>
        <w:tc>
          <w:tcPr>
            <w:tcW w:w="1580" w:type="dxa"/>
            <w:tcBorders>
              <w:top w:val="nil"/>
              <w:left w:val="nil"/>
              <w:bottom w:val="single" w:sz="8" w:space="0" w:color="auto"/>
              <w:right w:val="single" w:sz="8" w:space="0" w:color="auto"/>
            </w:tcBorders>
            <w:shd w:val="clear" w:color="auto" w:fill="auto"/>
            <w:noWrap/>
            <w:vAlign w:val="bottom"/>
          </w:tcPr>
          <w:p w14:paraId="543C05DF" w14:textId="77777777" w:rsidR="00BD0E91" w:rsidRPr="007D6BF4" w:rsidRDefault="00BD0E91" w:rsidP="00BD0E91">
            <w:pPr>
              <w:spacing w:after="0" w:line="240" w:lineRule="auto"/>
              <w:jc w:val="center"/>
              <w:rPr>
                <w:rFonts w:ascii="Times New Roman" w:eastAsia="Times New Roman" w:hAnsi="Times New Roman"/>
                <w:color w:val="000000"/>
                <w:sz w:val="24"/>
                <w:szCs w:val="24"/>
                <w:lang w:eastAsia="hu-HU"/>
              </w:rPr>
            </w:pPr>
          </w:p>
        </w:tc>
        <w:tc>
          <w:tcPr>
            <w:tcW w:w="1223" w:type="dxa"/>
            <w:tcBorders>
              <w:top w:val="nil"/>
              <w:left w:val="nil"/>
              <w:bottom w:val="single" w:sz="8" w:space="0" w:color="auto"/>
              <w:right w:val="single" w:sz="8" w:space="0" w:color="auto"/>
            </w:tcBorders>
            <w:shd w:val="clear" w:color="auto" w:fill="auto"/>
            <w:noWrap/>
            <w:vAlign w:val="bottom"/>
          </w:tcPr>
          <w:p w14:paraId="1DBA2849" w14:textId="77777777" w:rsidR="00BD0E91" w:rsidRPr="007D6BF4" w:rsidRDefault="006A075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r w:rsidR="00BD0E91">
              <w:rPr>
                <w:rFonts w:ascii="Times New Roman" w:eastAsia="Times New Roman" w:hAnsi="Times New Roman"/>
                <w:color w:val="000000"/>
                <w:sz w:val="24"/>
                <w:szCs w:val="24"/>
                <w:lang w:eastAsia="hu-HU"/>
              </w:rPr>
              <w:t>52</w:t>
            </w:r>
          </w:p>
        </w:tc>
        <w:tc>
          <w:tcPr>
            <w:tcW w:w="1590" w:type="dxa"/>
            <w:tcBorders>
              <w:top w:val="nil"/>
              <w:left w:val="nil"/>
              <w:bottom w:val="single" w:sz="8" w:space="0" w:color="auto"/>
              <w:right w:val="single" w:sz="8" w:space="0" w:color="auto"/>
            </w:tcBorders>
            <w:shd w:val="clear" w:color="auto" w:fill="auto"/>
            <w:noWrap/>
            <w:vAlign w:val="bottom"/>
          </w:tcPr>
          <w:p w14:paraId="09A84985" w14:textId="77777777" w:rsidR="00BD0E91" w:rsidRPr="007D6BF4" w:rsidRDefault="00BD0E91"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2</w:t>
            </w:r>
          </w:p>
        </w:tc>
      </w:tr>
      <w:tr w:rsidR="00BD0E91" w:rsidRPr="007D6BF4" w14:paraId="66EF9E06" w14:textId="77777777">
        <w:trPr>
          <w:trHeight w:val="330"/>
        </w:trPr>
        <w:tc>
          <w:tcPr>
            <w:tcW w:w="581" w:type="dxa"/>
            <w:tcBorders>
              <w:top w:val="nil"/>
              <w:left w:val="single" w:sz="8" w:space="0" w:color="auto"/>
              <w:bottom w:val="single" w:sz="4" w:space="0" w:color="auto"/>
              <w:right w:val="single" w:sz="8" w:space="0" w:color="auto"/>
            </w:tcBorders>
            <w:shd w:val="clear" w:color="auto" w:fill="auto"/>
            <w:noWrap/>
            <w:vAlign w:val="bottom"/>
          </w:tcPr>
          <w:p w14:paraId="19FA5403" w14:textId="77777777" w:rsidR="00BD0E91" w:rsidRPr="007D6BF4" w:rsidRDefault="00F80D9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3</w:t>
            </w:r>
          </w:p>
        </w:tc>
        <w:tc>
          <w:tcPr>
            <w:tcW w:w="1901" w:type="dxa"/>
            <w:tcBorders>
              <w:top w:val="nil"/>
              <w:left w:val="nil"/>
              <w:bottom w:val="single" w:sz="4" w:space="0" w:color="auto"/>
              <w:right w:val="single" w:sz="8" w:space="0" w:color="auto"/>
            </w:tcBorders>
            <w:shd w:val="clear" w:color="auto" w:fill="auto"/>
            <w:noWrap/>
            <w:vAlign w:val="bottom"/>
          </w:tcPr>
          <w:p w14:paraId="3375BF79" w14:textId="77777777" w:rsidR="00BD0E91" w:rsidRPr="007D6BF4" w:rsidRDefault="006A0753"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Alpin-Borsod Kft</w:t>
            </w:r>
          </w:p>
        </w:tc>
        <w:tc>
          <w:tcPr>
            <w:tcW w:w="1580" w:type="dxa"/>
            <w:tcBorders>
              <w:top w:val="nil"/>
              <w:left w:val="nil"/>
              <w:bottom w:val="single" w:sz="4" w:space="0" w:color="auto"/>
              <w:right w:val="single" w:sz="8" w:space="0" w:color="auto"/>
            </w:tcBorders>
            <w:shd w:val="clear" w:color="auto" w:fill="auto"/>
            <w:noWrap/>
            <w:vAlign w:val="bottom"/>
          </w:tcPr>
          <w:p w14:paraId="473F4A44" w14:textId="77777777" w:rsidR="00BD0E91" w:rsidRPr="007D6BF4" w:rsidRDefault="006A0753"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122</w:t>
            </w:r>
          </w:p>
        </w:tc>
        <w:tc>
          <w:tcPr>
            <w:tcW w:w="1223" w:type="dxa"/>
            <w:tcBorders>
              <w:top w:val="nil"/>
              <w:left w:val="nil"/>
              <w:bottom w:val="single" w:sz="4" w:space="0" w:color="auto"/>
              <w:right w:val="single" w:sz="8" w:space="0" w:color="auto"/>
            </w:tcBorders>
            <w:shd w:val="clear" w:color="auto" w:fill="auto"/>
            <w:noWrap/>
            <w:vAlign w:val="bottom"/>
          </w:tcPr>
          <w:p w14:paraId="6210ED37" w14:textId="77777777" w:rsidR="00BD0E91" w:rsidRPr="007D6BF4" w:rsidRDefault="006A0753"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403</w:t>
            </w:r>
          </w:p>
        </w:tc>
        <w:tc>
          <w:tcPr>
            <w:tcW w:w="1590" w:type="dxa"/>
            <w:tcBorders>
              <w:top w:val="nil"/>
              <w:left w:val="nil"/>
              <w:bottom w:val="single" w:sz="4" w:space="0" w:color="auto"/>
              <w:right w:val="single" w:sz="8" w:space="0" w:color="auto"/>
            </w:tcBorders>
            <w:shd w:val="clear" w:color="auto" w:fill="auto"/>
            <w:noWrap/>
            <w:vAlign w:val="bottom"/>
          </w:tcPr>
          <w:p w14:paraId="3E694101" w14:textId="77777777" w:rsidR="00BD0E91" w:rsidRPr="007D6BF4" w:rsidRDefault="006A075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20</w:t>
            </w:r>
          </w:p>
        </w:tc>
      </w:tr>
      <w:tr w:rsidR="00BD0E91" w:rsidRPr="00CA4B52" w14:paraId="4EDBE419" w14:textId="77777777">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18E4425" w14:textId="77777777" w:rsidR="00BD0E91" w:rsidRPr="00CA4B52" w:rsidRDefault="00F80D9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4</w:t>
            </w:r>
          </w:p>
        </w:tc>
        <w:tc>
          <w:tcPr>
            <w:tcW w:w="190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9D8EB80" w14:textId="77777777" w:rsidR="00BD0E91" w:rsidRPr="00CA4B52" w:rsidRDefault="006A0753"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Millerwork Kft</w:t>
            </w:r>
          </w:p>
        </w:tc>
        <w:tc>
          <w:tcPr>
            <w:tcW w:w="158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31CF5FD9" w14:textId="77777777" w:rsidR="00BD0E91" w:rsidRPr="00CA4B52" w:rsidRDefault="00EC43D9" w:rsidP="00BD0E9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r w:rsidR="006A0753">
              <w:rPr>
                <w:rFonts w:ascii="Times New Roman" w:eastAsia="Times New Roman" w:hAnsi="Times New Roman"/>
                <w:color w:val="000000"/>
                <w:sz w:val="24"/>
                <w:szCs w:val="24"/>
                <w:lang w:eastAsia="hu-HU"/>
              </w:rPr>
              <w:t>149</w:t>
            </w:r>
          </w:p>
        </w:tc>
        <w:tc>
          <w:tcPr>
            <w:tcW w:w="1223"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B9CD335" w14:textId="77777777" w:rsidR="00BD0E91" w:rsidRPr="00CA4B52" w:rsidRDefault="006A075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846</w:t>
            </w:r>
          </w:p>
        </w:tc>
        <w:tc>
          <w:tcPr>
            <w:tcW w:w="159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4A5F8E1E" w14:textId="77777777" w:rsidR="00BD0E91" w:rsidRPr="00CA4B52" w:rsidRDefault="006A0753" w:rsidP="00BD0E91">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47</w:t>
            </w:r>
          </w:p>
        </w:tc>
      </w:tr>
      <w:tr w:rsidR="00BD0E91" w:rsidRPr="00CA4B52" w14:paraId="6FF55E3B" w14:textId="77777777" w:rsidTr="000E1359">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8D08D"/>
            <w:noWrap/>
            <w:vAlign w:val="bottom"/>
          </w:tcPr>
          <w:p w14:paraId="64CA6CB2" w14:textId="77777777" w:rsidR="00BD0E91" w:rsidRPr="000E1359" w:rsidRDefault="00BD0E91" w:rsidP="00BD0E91">
            <w:pPr>
              <w:spacing w:after="0" w:line="240" w:lineRule="auto"/>
              <w:jc w:val="center"/>
              <w:rPr>
                <w:rFonts w:ascii="Times New Roman" w:eastAsia="Times New Roman" w:hAnsi="Times New Roman"/>
                <w:color w:val="000000"/>
                <w:sz w:val="24"/>
                <w:szCs w:val="24"/>
                <w:lang w:eastAsia="hu-HU"/>
              </w:rPr>
            </w:pPr>
          </w:p>
        </w:tc>
        <w:tc>
          <w:tcPr>
            <w:tcW w:w="1901" w:type="dxa"/>
            <w:tcBorders>
              <w:top w:val="single" w:sz="4" w:space="0" w:color="auto"/>
              <w:left w:val="single" w:sz="4" w:space="0" w:color="auto"/>
              <w:bottom w:val="single" w:sz="4" w:space="0" w:color="auto"/>
              <w:right w:val="single" w:sz="4" w:space="0" w:color="auto"/>
            </w:tcBorders>
            <w:shd w:val="clear" w:color="auto" w:fill="A8D08D"/>
            <w:noWrap/>
            <w:vAlign w:val="bottom"/>
          </w:tcPr>
          <w:p w14:paraId="44B8CBCB" w14:textId="77777777" w:rsidR="00BD0E91" w:rsidRPr="000E1359" w:rsidRDefault="00BD0E91" w:rsidP="00BD0E91">
            <w:pPr>
              <w:spacing w:after="0" w:line="240" w:lineRule="auto"/>
              <w:rPr>
                <w:rFonts w:ascii="Times New Roman" w:eastAsia="Times New Roman" w:hAnsi="Times New Roman"/>
                <w:b/>
                <w:color w:val="000000"/>
                <w:sz w:val="24"/>
                <w:szCs w:val="24"/>
                <w:lang w:eastAsia="hu-HU"/>
              </w:rPr>
            </w:pPr>
            <w:r w:rsidRPr="000E1359">
              <w:rPr>
                <w:rFonts w:ascii="Times New Roman" w:eastAsia="Times New Roman" w:hAnsi="Times New Roman"/>
                <w:b/>
                <w:color w:val="000000"/>
                <w:sz w:val="24"/>
                <w:szCs w:val="24"/>
                <w:lang w:eastAsia="hu-HU"/>
              </w:rPr>
              <w:t>Összesen:</w:t>
            </w:r>
          </w:p>
        </w:tc>
        <w:tc>
          <w:tcPr>
            <w:tcW w:w="1580" w:type="dxa"/>
            <w:tcBorders>
              <w:top w:val="single" w:sz="4" w:space="0" w:color="auto"/>
              <w:left w:val="single" w:sz="4" w:space="0" w:color="auto"/>
              <w:bottom w:val="single" w:sz="4" w:space="0" w:color="auto"/>
              <w:right w:val="single" w:sz="4" w:space="0" w:color="auto"/>
            </w:tcBorders>
            <w:shd w:val="clear" w:color="auto" w:fill="A8D08D"/>
            <w:noWrap/>
            <w:vAlign w:val="bottom"/>
          </w:tcPr>
          <w:p w14:paraId="006F1081" w14:textId="77777777" w:rsidR="00BD0E91" w:rsidRPr="000E1359" w:rsidRDefault="00EC43D9" w:rsidP="00BD0E91">
            <w:pPr>
              <w:spacing w:after="0" w:line="240" w:lineRule="auto"/>
              <w:jc w:val="center"/>
              <w:rPr>
                <w:rFonts w:ascii="Times New Roman" w:eastAsia="Times New Roman" w:hAnsi="Times New Roman"/>
                <w:b/>
                <w:color w:val="000000"/>
                <w:sz w:val="24"/>
                <w:szCs w:val="24"/>
                <w:lang w:eastAsia="hu-HU"/>
              </w:rPr>
            </w:pPr>
            <w:r>
              <w:rPr>
                <w:rFonts w:ascii="Times New Roman" w:eastAsia="Times New Roman" w:hAnsi="Times New Roman"/>
                <w:b/>
                <w:color w:val="000000"/>
                <w:sz w:val="24"/>
                <w:szCs w:val="24"/>
                <w:lang w:eastAsia="hu-HU"/>
              </w:rPr>
              <w:t>295</w:t>
            </w:r>
          </w:p>
        </w:tc>
        <w:tc>
          <w:tcPr>
            <w:tcW w:w="1223" w:type="dxa"/>
            <w:tcBorders>
              <w:top w:val="single" w:sz="4" w:space="0" w:color="auto"/>
              <w:left w:val="single" w:sz="4" w:space="0" w:color="auto"/>
              <w:bottom w:val="single" w:sz="4" w:space="0" w:color="auto"/>
              <w:right w:val="single" w:sz="4" w:space="0" w:color="auto"/>
            </w:tcBorders>
            <w:shd w:val="clear" w:color="auto" w:fill="A8D08D"/>
            <w:noWrap/>
            <w:vAlign w:val="bottom"/>
          </w:tcPr>
          <w:p w14:paraId="3FD8CB9A" w14:textId="77777777" w:rsidR="00BD0E91" w:rsidRPr="000E1359" w:rsidRDefault="00EC43D9" w:rsidP="00BD0E91">
            <w:pPr>
              <w:spacing w:after="0" w:line="240" w:lineRule="auto"/>
              <w:jc w:val="center"/>
              <w:rPr>
                <w:rFonts w:ascii="Times New Roman" w:eastAsia="Times New Roman" w:hAnsi="Times New Roman"/>
                <w:b/>
                <w:color w:val="000000"/>
                <w:sz w:val="24"/>
                <w:szCs w:val="24"/>
                <w:lang w:eastAsia="hu-HU"/>
              </w:rPr>
            </w:pPr>
            <w:r>
              <w:rPr>
                <w:rFonts w:ascii="Times New Roman" w:eastAsia="Times New Roman" w:hAnsi="Times New Roman"/>
                <w:b/>
                <w:color w:val="000000"/>
                <w:sz w:val="24"/>
                <w:szCs w:val="24"/>
                <w:lang w:eastAsia="hu-HU"/>
              </w:rPr>
              <w:t>3047</w:t>
            </w:r>
          </w:p>
        </w:tc>
        <w:tc>
          <w:tcPr>
            <w:tcW w:w="1590" w:type="dxa"/>
            <w:tcBorders>
              <w:top w:val="single" w:sz="4" w:space="0" w:color="auto"/>
              <w:left w:val="single" w:sz="4" w:space="0" w:color="auto"/>
              <w:bottom w:val="single" w:sz="4" w:space="0" w:color="auto"/>
              <w:right w:val="single" w:sz="4" w:space="0" w:color="auto"/>
            </w:tcBorders>
            <w:shd w:val="clear" w:color="auto" w:fill="A8D08D"/>
            <w:noWrap/>
            <w:vAlign w:val="bottom"/>
          </w:tcPr>
          <w:p w14:paraId="7B07A943" w14:textId="77777777" w:rsidR="00BD0E91" w:rsidRPr="000E1359" w:rsidRDefault="00EC43D9" w:rsidP="00BD0E91">
            <w:pPr>
              <w:spacing w:after="0" w:line="240" w:lineRule="auto"/>
              <w:jc w:val="center"/>
              <w:rPr>
                <w:rFonts w:ascii="Times New Roman" w:eastAsia="Times New Roman" w:hAnsi="Times New Roman"/>
                <w:b/>
                <w:color w:val="000000"/>
                <w:sz w:val="24"/>
                <w:szCs w:val="24"/>
                <w:lang w:eastAsia="hu-HU"/>
              </w:rPr>
            </w:pPr>
            <w:r>
              <w:rPr>
                <w:rFonts w:ascii="Times New Roman" w:eastAsia="Times New Roman" w:hAnsi="Times New Roman"/>
                <w:b/>
                <w:color w:val="000000"/>
                <w:sz w:val="24"/>
                <w:szCs w:val="24"/>
                <w:lang w:eastAsia="hu-HU"/>
              </w:rPr>
              <w:t>82</w:t>
            </w:r>
          </w:p>
        </w:tc>
      </w:tr>
    </w:tbl>
    <w:p w14:paraId="332CF70B" w14:textId="77777777" w:rsidR="00E90B5E" w:rsidRPr="00CA4B52" w:rsidRDefault="00E90B5E" w:rsidP="00CA4B52">
      <w:pPr>
        <w:pStyle w:val="Nincstrkz"/>
        <w:ind w:left="653"/>
        <w:jc w:val="center"/>
        <w:rPr>
          <w:rFonts w:ascii="Times New Roman" w:hAnsi="Times New Roman"/>
          <w:sz w:val="16"/>
          <w:szCs w:val="16"/>
        </w:rPr>
      </w:pPr>
    </w:p>
    <w:p w14:paraId="5F0E3357" w14:textId="77777777" w:rsidR="002504C0" w:rsidRDefault="002504C0" w:rsidP="00D61FE4">
      <w:pPr>
        <w:pStyle w:val="Nincstrkz"/>
        <w:rPr>
          <w:rFonts w:ascii="Times New Roman" w:hAnsi="Times New Roman"/>
          <w:sz w:val="26"/>
          <w:szCs w:val="26"/>
        </w:rPr>
      </w:pPr>
    </w:p>
    <w:p w14:paraId="3ED48259" w14:textId="77777777" w:rsidR="00F505A2" w:rsidRDefault="00F505A2" w:rsidP="00D61FE4">
      <w:pPr>
        <w:pStyle w:val="Nincstrkz"/>
        <w:rPr>
          <w:rFonts w:ascii="Times New Roman" w:hAnsi="Times New Roman"/>
          <w:sz w:val="26"/>
          <w:szCs w:val="26"/>
        </w:rPr>
      </w:pPr>
    </w:p>
    <w:p w14:paraId="79995FD4" w14:textId="77777777" w:rsidR="00F505A2" w:rsidRDefault="00F505A2" w:rsidP="00D61FE4">
      <w:pPr>
        <w:pStyle w:val="Nincstrkz"/>
        <w:rPr>
          <w:rFonts w:ascii="Times New Roman" w:hAnsi="Times New Roman"/>
          <w:sz w:val="26"/>
          <w:szCs w:val="26"/>
        </w:rPr>
      </w:pPr>
    </w:p>
    <w:p w14:paraId="0BFE3D82" w14:textId="77777777" w:rsidR="00F505A2" w:rsidRDefault="00F505A2" w:rsidP="00D61FE4">
      <w:pPr>
        <w:pStyle w:val="Nincstrkz"/>
        <w:rPr>
          <w:rFonts w:ascii="Times New Roman" w:hAnsi="Times New Roman"/>
          <w:sz w:val="26"/>
          <w:szCs w:val="26"/>
        </w:rPr>
      </w:pPr>
    </w:p>
    <w:p w14:paraId="338A5083" w14:textId="77777777" w:rsidR="007F5BAD" w:rsidRDefault="007F5BAD" w:rsidP="00D61FE4">
      <w:pPr>
        <w:pStyle w:val="Nincstrkz"/>
        <w:rPr>
          <w:rFonts w:ascii="Times New Roman" w:hAnsi="Times New Roman"/>
          <w:sz w:val="26"/>
          <w:szCs w:val="26"/>
        </w:rPr>
      </w:pPr>
    </w:p>
    <w:p w14:paraId="5C3F727A" w14:textId="77777777" w:rsidR="007F5BAD" w:rsidRDefault="007F5BAD" w:rsidP="00D61FE4">
      <w:pPr>
        <w:pStyle w:val="Nincstrkz"/>
        <w:rPr>
          <w:rFonts w:ascii="Times New Roman" w:hAnsi="Times New Roman"/>
          <w:sz w:val="26"/>
          <w:szCs w:val="26"/>
        </w:rPr>
      </w:pPr>
    </w:p>
    <w:p w14:paraId="091797B4" w14:textId="77777777" w:rsidR="00F505A2" w:rsidRDefault="00F505A2" w:rsidP="00D61FE4">
      <w:pPr>
        <w:pStyle w:val="Nincstrkz"/>
        <w:rPr>
          <w:rFonts w:ascii="Times New Roman" w:hAnsi="Times New Roman"/>
          <w:sz w:val="26"/>
          <w:szCs w:val="26"/>
        </w:rPr>
      </w:pPr>
    </w:p>
    <w:p w14:paraId="69237EA6" w14:textId="77777777" w:rsidR="008D7C4E" w:rsidRPr="004200A7" w:rsidRDefault="00D61FE4" w:rsidP="00D61FE4">
      <w:pPr>
        <w:pStyle w:val="Nincstrkz"/>
        <w:rPr>
          <w:rFonts w:ascii="Times New Roman" w:hAnsi="Times New Roman"/>
          <w:sz w:val="26"/>
          <w:szCs w:val="26"/>
        </w:rPr>
      </w:pPr>
      <w:r w:rsidRPr="004200A7">
        <w:rPr>
          <w:rFonts w:ascii="Times New Roman" w:hAnsi="Times New Roman"/>
          <w:sz w:val="26"/>
          <w:szCs w:val="26"/>
        </w:rPr>
        <w:t>A következő táblázat a helyi adó</w:t>
      </w:r>
      <w:r w:rsidR="004200A7" w:rsidRPr="004200A7">
        <w:rPr>
          <w:rFonts w:ascii="Times New Roman" w:hAnsi="Times New Roman"/>
          <w:sz w:val="26"/>
          <w:szCs w:val="26"/>
        </w:rPr>
        <w:t xml:space="preserve"> és pótlék hátralékát , illetve a feszámolás/ végelszámolás alatt álló adózók hátralékát</w:t>
      </w:r>
      <w:r w:rsidR="0044067B">
        <w:rPr>
          <w:rFonts w:ascii="Times New Roman" w:hAnsi="Times New Roman"/>
          <w:sz w:val="26"/>
          <w:szCs w:val="26"/>
        </w:rPr>
        <w:t xml:space="preserve"> összesítve</w:t>
      </w:r>
      <w:r w:rsidR="004200A7" w:rsidRPr="004200A7">
        <w:rPr>
          <w:rFonts w:ascii="Times New Roman" w:hAnsi="Times New Roman"/>
          <w:sz w:val="26"/>
          <w:szCs w:val="26"/>
        </w:rPr>
        <w:t xml:space="preserve"> tartalmazza:</w:t>
      </w:r>
    </w:p>
    <w:p w14:paraId="11BE913B" w14:textId="77777777" w:rsidR="00203031" w:rsidRDefault="00203031" w:rsidP="001B5E98">
      <w:pPr>
        <w:pStyle w:val="Nincstrkz"/>
        <w:rPr>
          <w:rFonts w:ascii="Times New Roman" w:hAnsi="Times New Roman"/>
          <w:sz w:val="16"/>
          <w:szCs w:val="16"/>
        </w:rPr>
      </w:pPr>
    </w:p>
    <w:p w14:paraId="56D63FA0" w14:textId="77777777" w:rsidR="00C326FF" w:rsidRDefault="00C326FF" w:rsidP="002D7D62">
      <w:pPr>
        <w:pStyle w:val="Nincstrkz"/>
        <w:jc w:val="center"/>
        <w:rPr>
          <w:rFonts w:ascii="Times New Roman" w:hAnsi="Times New Roman"/>
          <w:sz w:val="16"/>
          <w:szCs w:val="16"/>
        </w:rPr>
      </w:pPr>
    </w:p>
    <w:p w14:paraId="7453C9FE" w14:textId="77777777" w:rsidR="008D7C4E" w:rsidRDefault="008D7C4E" w:rsidP="002D7D62">
      <w:pPr>
        <w:pStyle w:val="Nincstrkz"/>
        <w:jc w:val="center"/>
        <w:rPr>
          <w:rFonts w:ascii="Times New Roman" w:hAnsi="Times New Roman"/>
          <w:sz w:val="16"/>
          <w:szCs w:val="16"/>
        </w:rPr>
      </w:pPr>
    </w:p>
    <w:tbl>
      <w:tblPr>
        <w:tblW w:w="10091" w:type="dxa"/>
        <w:tblInd w:w="-781" w:type="dxa"/>
        <w:tblCellMar>
          <w:left w:w="70" w:type="dxa"/>
          <w:right w:w="70" w:type="dxa"/>
        </w:tblCellMar>
        <w:tblLook w:val="04A0" w:firstRow="1" w:lastRow="0" w:firstColumn="1" w:lastColumn="0" w:noHBand="0" w:noVBand="1"/>
      </w:tblPr>
      <w:tblGrid>
        <w:gridCol w:w="3711"/>
        <w:gridCol w:w="2090"/>
        <w:gridCol w:w="2090"/>
        <w:gridCol w:w="2200"/>
      </w:tblGrid>
      <w:tr w:rsidR="008661AD" w:rsidRPr="008661AD" w14:paraId="71921DE8" w14:textId="77777777" w:rsidTr="000E1359">
        <w:trPr>
          <w:trHeight w:val="645"/>
        </w:trPr>
        <w:tc>
          <w:tcPr>
            <w:tcW w:w="3711" w:type="dxa"/>
            <w:tcBorders>
              <w:top w:val="single" w:sz="4" w:space="0" w:color="auto"/>
              <w:left w:val="single" w:sz="4" w:space="0" w:color="auto"/>
              <w:bottom w:val="single" w:sz="4" w:space="0" w:color="auto"/>
              <w:right w:val="single" w:sz="4" w:space="0" w:color="auto"/>
            </w:tcBorders>
            <w:shd w:val="clear" w:color="auto" w:fill="C5E0B3"/>
            <w:noWrap/>
            <w:vAlign w:val="center"/>
          </w:tcPr>
          <w:p w14:paraId="4D79128E" w14:textId="77777777" w:rsidR="008661AD" w:rsidRPr="00917089" w:rsidRDefault="008661AD" w:rsidP="008661AD">
            <w:pPr>
              <w:spacing w:after="0" w:line="240" w:lineRule="auto"/>
              <w:jc w:val="center"/>
              <w:rPr>
                <w:rFonts w:eastAsia="Times New Roman"/>
                <w:b/>
                <w:bCs/>
                <w:color w:val="000000"/>
                <w:sz w:val="24"/>
                <w:szCs w:val="24"/>
                <w:lang w:eastAsia="hu-HU"/>
              </w:rPr>
            </w:pPr>
            <w:r w:rsidRPr="00917089">
              <w:rPr>
                <w:rFonts w:eastAsia="Times New Roman"/>
                <w:b/>
                <w:bCs/>
                <w:color w:val="000000"/>
                <w:sz w:val="24"/>
                <w:szCs w:val="24"/>
                <w:lang w:eastAsia="hu-HU"/>
              </w:rPr>
              <w:t>Megnevezés</w:t>
            </w:r>
          </w:p>
        </w:tc>
        <w:tc>
          <w:tcPr>
            <w:tcW w:w="2090" w:type="dxa"/>
            <w:tcBorders>
              <w:top w:val="single" w:sz="4" w:space="0" w:color="auto"/>
              <w:left w:val="nil"/>
              <w:bottom w:val="single" w:sz="4" w:space="0" w:color="auto"/>
              <w:right w:val="single" w:sz="4" w:space="0" w:color="auto"/>
            </w:tcBorders>
            <w:shd w:val="clear" w:color="auto" w:fill="C5E0B3"/>
            <w:noWrap/>
            <w:vAlign w:val="center"/>
          </w:tcPr>
          <w:p w14:paraId="38C9A009" w14:textId="77777777" w:rsidR="008661AD" w:rsidRPr="008661AD" w:rsidRDefault="008661AD" w:rsidP="008661AD">
            <w:pPr>
              <w:spacing w:after="0" w:line="240" w:lineRule="auto"/>
              <w:jc w:val="center"/>
              <w:rPr>
                <w:rFonts w:eastAsia="Times New Roman"/>
                <w:bCs/>
                <w:color w:val="000000"/>
                <w:sz w:val="24"/>
                <w:szCs w:val="24"/>
                <w:lang w:eastAsia="hu-HU"/>
              </w:rPr>
            </w:pPr>
            <w:r w:rsidRPr="00917089">
              <w:rPr>
                <w:rFonts w:eastAsia="Times New Roman"/>
                <w:b/>
                <w:bCs/>
                <w:color w:val="000000"/>
                <w:sz w:val="24"/>
                <w:szCs w:val="24"/>
                <w:lang w:eastAsia="hu-HU"/>
              </w:rPr>
              <w:t>Adó összege (eFt)</w:t>
            </w:r>
          </w:p>
        </w:tc>
        <w:tc>
          <w:tcPr>
            <w:tcW w:w="2090" w:type="dxa"/>
            <w:tcBorders>
              <w:top w:val="single" w:sz="4" w:space="0" w:color="auto"/>
              <w:left w:val="nil"/>
              <w:bottom w:val="single" w:sz="4" w:space="0" w:color="auto"/>
              <w:right w:val="single" w:sz="4" w:space="0" w:color="auto"/>
            </w:tcBorders>
            <w:shd w:val="clear" w:color="auto" w:fill="C5E0B3"/>
            <w:noWrap/>
            <w:vAlign w:val="center"/>
          </w:tcPr>
          <w:p w14:paraId="2A0D59EE" w14:textId="77777777" w:rsidR="008661AD" w:rsidRPr="00917089" w:rsidRDefault="008661AD" w:rsidP="008661AD">
            <w:pPr>
              <w:spacing w:after="0" w:line="240" w:lineRule="auto"/>
              <w:jc w:val="center"/>
              <w:rPr>
                <w:rFonts w:eastAsia="Times New Roman"/>
                <w:b/>
                <w:bCs/>
                <w:color w:val="000000"/>
                <w:sz w:val="24"/>
                <w:szCs w:val="24"/>
                <w:lang w:eastAsia="hu-HU"/>
              </w:rPr>
            </w:pPr>
            <w:r w:rsidRPr="00917089">
              <w:rPr>
                <w:rFonts w:eastAsia="Times New Roman"/>
                <w:b/>
                <w:bCs/>
                <w:color w:val="000000"/>
                <w:sz w:val="24"/>
                <w:szCs w:val="24"/>
                <w:lang w:eastAsia="hu-HU"/>
              </w:rPr>
              <w:t>Pótlék összeg (eFt)</w:t>
            </w:r>
          </w:p>
        </w:tc>
        <w:tc>
          <w:tcPr>
            <w:tcW w:w="2200" w:type="dxa"/>
            <w:tcBorders>
              <w:top w:val="single" w:sz="4" w:space="0" w:color="auto"/>
              <w:left w:val="nil"/>
              <w:bottom w:val="single" w:sz="4" w:space="0" w:color="auto"/>
              <w:right w:val="single" w:sz="4" w:space="0" w:color="auto"/>
            </w:tcBorders>
            <w:shd w:val="clear" w:color="auto" w:fill="C5E0B3"/>
            <w:noWrap/>
            <w:vAlign w:val="center"/>
          </w:tcPr>
          <w:p w14:paraId="5D3FBF13" w14:textId="77777777" w:rsidR="008661AD" w:rsidRPr="00917089" w:rsidRDefault="008661AD" w:rsidP="008661AD">
            <w:pPr>
              <w:spacing w:after="0" w:line="240" w:lineRule="auto"/>
              <w:jc w:val="center"/>
              <w:rPr>
                <w:rFonts w:eastAsia="Times New Roman"/>
                <w:b/>
                <w:bCs/>
                <w:color w:val="000000"/>
                <w:sz w:val="24"/>
                <w:szCs w:val="24"/>
                <w:lang w:eastAsia="hu-HU"/>
              </w:rPr>
            </w:pPr>
            <w:r w:rsidRPr="00917089">
              <w:rPr>
                <w:rFonts w:eastAsia="Times New Roman"/>
                <w:b/>
                <w:bCs/>
                <w:color w:val="000000"/>
                <w:sz w:val="24"/>
                <w:szCs w:val="24"/>
                <w:lang w:eastAsia="hu-HU"/>
              </w:rPr>
              <w:t>Mindösszesen (eFt)</w:t>
            </w:r>
          </w:p>
        </w:tc>
      </w:tr>
      <w:tr w:rsidR="008661AD" w:rsidRPr="008661AD" w14:paraId="258C6AE9" w14:textId="77777777">
        <w:trPr>
          <w:trHeight w:val="315"/>
        </w:trPr>
        <w:tc>
          <w:tcPr>
            <w:tcW w:w="3711" w:type="dxa"/>
            <w:tcBorders>
              <w:top w:val="nil"/>
              <w:left w:val="single" w:sz="4" w:space="0" w:color="auto"/>
              <w:bottom w:val="single" w:sz="4" w:space="0" w:color="auto"/>
              <w:right w:val="single" w:sz="4" w:space="0" w:color="auto"/>
            </w:tcBorders>
            <w:shd w:val="clear" w:color="auto" w:fill="auto"/>
            <w:noWrap/>
            <w:vAlign w:val="bottom"/>
          </w:tcPr>
          <w:p w14:paraId="0D923D9A" w14:textId="77777777" w:rsidR="008661AD" w:rsidRPr="00FE69CF" w:rsidRDefault="008661AD" w:rsidP="008661AD">
            <w:pPr>
              <w:spacing w:after="0" w:line="240" w:lineRule="auto"/>
              <w:rPr>
                <w:rFonts w:ascii="Times New Roman" w:eastAsia="Times New Roman" w:hAnsi="Times New Roman"/>
                <w:color w:val="000000"/>
                <w:sz w:val="24"/>
                <w:szCs w:val="24"/>
                <w:lang w:eastAsia="hu-HU"/>
              </w:rPr>
            </w:pPr>
            <w:r w:rsidRPr="00FE69CF">
              <w:rPr>
                <w:rFonts w:ascii="Times New Roman" w:eastAsia="Times New Roman" w:hAnsi="Times New Roman"/>
                <w:color w:val="000000"/>
                <w:sz w:val="24"/>
                <w:szCs w:val="24"/>
                <w:lang w:eastAsia="hu-HU"/>
              </w:rPr>
              <w:t>Fennálló helyi adó és pótléka hátralék</w:t>
            </w:r>
          </w:p>
        </w:tc>
        <w:tc>
          <w:tcPr>
            <w:tcW w:w="2090" w:type="dxa"/>
            <w:tcBorders>
              <w:top w:val="nil"/>
              <w:left w:val="nil"/>
              <w:bottom w:val="single" w:sz="4" w:space="0" w:color="auto"/>
              <w:right w:val="single" w:sz="4" w:space="0" w:color="auto"/>
            </w:tcBorders>
            <w:shd w:val="clear" w:color="auto" w:fill="auto"/>
            <w:noWrap/>
            <w:vAlign w:val="bottom"/>
          </w:tcPr>
          <w:p w14:paraId="3E51FB36" w14:textId="77777777" w:rsidR="008661AD" w:rsidRPr="00FE69CF" w:rsidRDefault="00F45BB0" w:rsidP="008661AD">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8839</w:t>
            </w:r>
          </w:p>
        </w:tc>
        <w:tc>
          <w:tcPr>
            <w:tcW w:w="2090" w:type="dxa"/>
            <w:tcBorders>
              <w:top w:val="nil"/>
              <w:left w:val="nil"/>
              <w:bottom w:val="single" w:sz="4" w:space="0" w:color="auto"/>
              <w:right w:val="single" w:sz="4" w:space="0" w:color="auto"/>
            </w:tcBorders>
            <w:shd w:val="clear" w:color="auto" w:fill="auto"/>
            <w:noWrap/>
            <w:vAlign w:val="bottom"/>
          </w:tcPr>
          <w:p w14:paraId="6A1F1E48" w14:textId="77777777" w:rsidR="008661AD" w:rsidRPr="00FE69CF" w:rsidRDefault="00F45BB0" w:rsidP="000C476C">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r w:rsidR="00F80D93">
              <w:rPr>
                <w:rFonts w:ascii="Times New Roman" w:eastAsia="Times New Roman" w:hAnsi="Times New Roman"/>
                <w:color w:val="000000"/>
                <w:sz w:val="24"/>
                <w:szCs w:val="24"/>
                <w:lang w:eastAsia="hu-HU"/>
              </w:rPr>
              <w:t>2388</w:t>
            </w:r>
          </w:p>
        </w:tc>
        <w:tc>
          <w:tcPr>
            <w:tcW w:w="2200" w:type="dxa"/>
            <w:tcBorders>
              <w:top w:val="nil"/>
              <w:left w:val="nil"/>
              <w:bottom w:val="single" w:sz="4" w:space="0" w:color="auto"/>
              <w:right w:val="single" w:sz="4" w:space="0" w:color="auto"/>
            </w:tcBorders>
            <w:shd w:val="clear" w:color="auto" w:fill="auto"/>
            <w:noWrap/>
            <w:vAlign w:val="bottom"/>
          </w:tcPr>
          <w:p w14:paraId="46D99DED" w14:textId="77777777" w:rsidR="008661AD" w:rsidRPr="00FE69CF" w:rsidRDefault="009E0917" w:rsidP="003A7588">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r w:rsidR="00F45BB0">
              <w:rPr>
                <w:rFonts w:ascii="Times New Roman" w:eastAsia="Times New Roman" w:hAnsi="Times New Roman"/>
                <w:color w:val="000000"/>
                <w:sz w:val="24"/>
                <w:szCs w:val="24"/>
                <w:lang w:eastAsia="hu-HU"/>
              </w:rPr>
              <w:t>11227</w:t>
            </w:r>
          </w:p>
        </w:tc>
      </w:tr>
      <w:tr w:rsidR="008661AD" w:rsidRPr="008661AD" w14:paraId="203B5B3C" w14:textId="77777777">
        <w:trPr>
          <w:trHeight w:val="315"/>
        </w:trPr>
        <w:tc>
          <w:tcPr>
            <w:tcW w:w="3711" w:type="dxa"/>
            <w:tcBorders>
              <w:top w:val="nil"/>
              <w:left w:val="single" w:sz="4" w:space="0" w:color="auto"/>
              <w:bottom w:val="single" w:sz="4" w:space="0" w:color="auto"/>
              <w:right w:val="single" w:sz="4" w:space="0" w:color="auto"/>
            </w:tcBorders>
            <w:shd w:val="clear" w:color="auto" w:fill="auto"/>
            <w:noWrap/>
            <w:vAlign w:val="bottom"/>
          </w:tcPr>
          <w:p w14:paraId="16EE3002" w14:textId="77777777" w:rsidR="008661AD" w:rsidRPr="00FE69CF" w:rsidRDefault="008661AD" w:rsidP="008661AD">
            <w:pPr>
              <w:spacing w:after="0" w:line="240" w:lineRule="auto"/>
              <w:rPr>
                <w:rFonts w:ascii="Times New Roman" w:eastAsia="Times New Roman" w:hAnsi="Times New Roman"/>
                <w:color w:val="000000"/>
                <w:sz w:val="24"/>
                <w:szCs w:val="24"/>
                <w:lang w:eastAsia="hu-HU"/>
              </w:rPr>
            </w:pPr>
            <w:r w:rsidRPr="00FE69CF">
              <w:rPr>
                <w:rFonts w:ascii="Times New Roman" w:eastAsia="Times New Roman" w:hAnsi="Times New Roman"/>
                <w:color w:val="000000"/>
                <w:sz w:val="24"/>
                <w:szCs w:val="24"/>
                <w:lang w:eastAsia="hu-HU"/>
              </w:rPr>
              <w:t>Felszámolás/végelszámolás alatti adózók tartozása</w:t>
            </w:r>
          </w:p>
        </w:tc>
        <w:tc>
          <w:tcPr>
            <w:tcW w:w="2090" w:type="dxa"/>
            <w:tcBorders>
              <w:top w:val="nil"/>
              <w:left w:val="nil"/>
              <w:bottom w:val="single" w:sz="4" w:space="0" w:color="auto"/>
              <w:right w:val="single" w:sz="4" w:space="0" w:color="auto"/>
            </w:tcBorders>
            <w:shd w:val="clear" w:color="auto" w:fill="auto"/>
            <w:noWrap/>
            <w:vAlign w:val="bottom"/>
          </w:tcPr>
          <w:p w14:paraId="4AB47B84" w14:textId="77777777" w:rsidR="008661AD" w:rsidRPr="00FE69CF" w:rsidRDefault="00F45BB0" w:rsidP="008661AD">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3342</w:t>
            </w:r>
          </w:p>
        </w:tc>
        <w:tc>
          <w:tcPr>
            <w:tcW w:w="2090" w:type="dxa"/>
            <w:tcBorders>
              <w:top w:val="nil"/>
              <w:left w:val="nil"/>
              <w:bottom w:val="single" w:sz="4" w:space="0" w:color="auto"/>
              <w:right w:val="single" w:sz="4" w:space="0" w:color="auto"/>
            </w:tcBorders>
            <w:shd w:val="clear" w:color="auto" w:fill="auto"/>
            <w:noWrap/>
            <w:vAlign w:val="bottom"/>
          </w:tcPr>
          <w:p w14:paraId="08F3590A" w14:textId="77777777" w:rsidR="008661AD" w:rsidRPr="00FE69CF" w:rsidRDefault="00F80D93" w:rsidP="00944C2E">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82</w:t>
            </w:r>
          </w:p>
        </w:tc>
        <w:tc>
          <w:tcPr>
            <w:tcW w:w="2200" w:type="dxa"/>
            <w:tcBorders>
              <w:top w:val="nil"/>
              <w:left w:val="nil"/>
              <w:bottom w:val="single" w:sz="4" w:space="0" w:color="auto"/>
              <w:right w:val="single" w:sz="4" w:space="0" w:color="auto"/>
            </w:tcBorders>
            <w:shd w:val="clear" w:color="auto" w:fill="auto"/>
            <w:noWrap/>
            <w:vAlign w:val="bottom"/>
          </w:tcPr>
          <w:p w14:paraId="7AAB7F30" w14:textId="77777777" w:rsidR="008661AD" w:rsidRPr="00FE69CF" w:rsidRDefault="00F45BB0" w:rsidP="008661AD">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3424</w:t>
            </w:r>
          </w:p>
        </w:tc>
      </w:tr>
      <w:tr w:rsidR="008661AD" w:rsidRPr="008661AD" w14:paraId="5BB197F8" w14:textId="77777777" w:rsidTr="000E1359">
        <w:trPr>
          <w:trHeight w:val="315"/>
        </w:trPr>
        <w:tc>
          <w:tcPr>
            <w:tcW w:w="3711" w:type="dxa"/>
            <w:tcBorders>
              <w:top w:val="nil"/>
              <w:left w:val="single" w:sz="4" w:space="0" w:color="auto"/>
              <w:bottom w:val="single" w:sz="4" w:space="0" w:color="auto"/>
              <w:right w:val="single" w:sz="4" w:space="0" w:color="auto"/>
            </w:tcBorders>
            <w:shd w:val="clear" w:color="auto" w:fill="A8D08D"/>
            <w:noWrap/>
            <w:vAlign w:val="bottom"/>
          </w:tcPr>
          <w:p w14:paraId="2027DDF2" w14:textId="77777777" w:rsidR="008661AD" w:rsidRPr="00FE69CF" w:rsidRDefault="008661AD" w:rsidP="00944C2E">
            <w:pPr>
              <w:spacing w:after="0" w:line="240" w:lineRule="auto"/>
              <w:rPr>
                <w:rFonts w:ascii="Times New Roman" w:eastAsia="Times New Roman" w:hAnsi="Times New Roman"/>
                <w:bCs/>
                <w:color w:val="000000"/>
                <w:sz w:val="24"/>
                <w:szCs w:val="24"/>
                <w:lang w:eastAsia="hu-HU"/>
              </w:rPr>
            </w:pPr>
            <w:r w:rsidRPr="00FE69CF">
              <w:rPr>
                <w:rFonts w:ascii="Times New Roman" w:eastAsia="Times New Roman" w:hAnsi="Times New Roman"/>
                <w:bCs/>
                <w:color w:val="000000"/>
                <w:sz w:val="24"/>
                <w:szCs w:val="24"/>
                <w:lang w:eastAsia="hu-HU"/>
              </w:rPr>
              <w:t>Behajtható tartozás</w:t>
            </w:r>
          </w:p>
        </w:tc>
        <w:tc>
          <w:tcPr>
            <w:tcW w:w="2090" w:type="dxa"/>
            <w:tcBorders>
              <w:top w:val="nil"/>
              <w:left w:val="nil"/>
              <w:bottom w:val="single" w:sz="4" w:space="0" w:color="auto"/>
              <w:right w:val="single" w:sz="4" w:space="0" w:color="auto"/>
            </w:tcBorders>
            <w:shd w:val="clear" w:color="auto" w:fill="A8D08D"/>
            <w:noWrap/>
            <w:vAlign w:val="bottom"/>
          </w:tcPr>
          <w:p w14:paraId="347A5BE4" w14:textId="77777777" w:rsidR="008661AD" w:rsidRPr="00FE69CF" w:rsidRDefault="0082436F" w:rsidP="0082436F">
            <w:pPr>
              <w:spacing w:after="0" w:line="240" w:lineRule="auto"/>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 xml:space="preserve">            5497</w:t>
            </w:r>
          </w:p>
        </w:tc>
        <w:tc>
          <w:tcPr>
            <w:tcW w:w="2090" w:type="dxa"/>
            <w:tcBorders>
              <w:top w:val="nil"/>
              <w:left w:val="nil"/>
              <w:bottom w:val="single" w:sz="4" w:space="0" w:color="auto"/>
              <w:right w:val="single" w:sz="4" w:space="0" w:color="auto"/>
            </w:tcBorders>
            <w:shd w:val="clear" w:color="auto" w:fill="A8D08D"/>
            <w:noWrap/>
            <w:vAlign w:val="bottom"/>
          </w:tcPr>
          <w:p w14:paraId="5523FE89" w14:textId="77777777" w:rsidR="008661AD" w:rsidRPr="00FE69CF" w:rsidRDefault="009E0917" w:rsidP="000C476C">
            <w:pPr>
              <w:spacing w:after="0" w:line="240" w:lineRule="auto"/>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 xml:space="preserve">            </w:t>
            </w:r>
            <w:r w:rsidR="0082436F">
              <w:rPr>
                <w:rFonts w:ascii="Times New Roman" w:eastAsia="Times New Roman" w:hAnsi="Times New Roman"/>
                <w:bCs/>
                <w:color w:val="000000"/>
                <w:sz w:val="24"/>
                <w:szCs w:val="24"/>
                <w:lang w:eastAsia="hu-HU"/>
              </w:rPr>
              <w:t>2306</w:t>
            </w:r>
          </w:p>
        </w:tc>
        <w:tc>
          <w:tcPr>
            <w:tcW w:w="2200" w:type="dxa"/>
            <w:tcBorders>
              <w:top w:val="nil"/>
              <w:left w:val="nil"/>
              <w:bottom w:val="single" w:sz="4" w:space="0" w:color="auto"/>
              <w:right w:val="single" w:sz="4" w:space="0" w:color="auto"/>
            </w:tcBorders>
            <w:shd w:val="clear" w:color="auto" w:fill="A8D08D"/>
            <w:noWrap/>
            <w:vAlign w:val="bottom"/>
          </w:tcPr>
          <w:p w14:paraId="60E8BD43" w14:textId="77777777" w:rsidR="008661AD" w:rsidRPr="00FE69CF" w:rsidRDefault="0082436F" w:rsidP="008661AD">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7803</w:t>
            </w:r>
          </w:p>
        </w:tc>
      </w:tr>
    </w:tbl>
    <w:p w14:paraId="471FDCC2" w14:textId="77777777" w:rsidR="008D7C4E" w:rsidRDefault="008D7C4E" w:rsidP="002D7D62">
      <w:pPr>
        <w:pStyle w:val="Nincstrkz"/>
        <w:jc w:val="center"/>
        <w:rPr>
          <w:rFonts w:ascii="Times New Roman" w:hAnsi="Times New Roman"/>
          <w:sz w:val="16"/>
          <w:szCs w:val="16"/>
        </w:rPr>
      </w:pPr>
    </w:p>
    <w:p w14:paraId="2C64EC3F" w14:textId="77777777" w:rsidR="00C326FF" w:rsidRDefault="00C326FF" w:rsidP="00B15310">
      <w:pPr>
        <w:pStyle w:val="Nincstrkz"/>
        <w:jc w:val="both"/>
        <w:rPr>
          <w:rFonts w:ascii="Times New Roman" w:hAnsi="Times New Roman"/>
          <w:sz w:val="26"/>
          <w:szCs w:val="26"/>
        </w:rPr>
      </w:pPr>
    </w:p>
    <w:p w14:paraId="36C80AB3" w14:textId="77777777" w:rsidR="008D7C4E" w:rsidRDefault="008D7C4E" w:rsidP="00B15310">
      <w:pPr>
        <w:pStyle w:val="Nincstrkz"/>
        <w:jc w:val="both"/>
        <w:rPr>
          <w:rFonts w:ascii="Times New Roman" w:hAnsi="Times New Roman"/>
          <w:sz w:val="26"/>
          <w:szCs w:val="26"/>
        </w:rPr>
      </w:pPr>
    </w:p>
    <w:bookmarkStart w:id="1" w:name="_MON_1479207890"/>
    <w:bookmarkEnd w:id="1"/>
    <w:p w14:paraId="334F3864" w14:textId="77777777" w:rsidR="006F48EF" w:rsidRDefault="006C6214" w:rsidP="006273C6">
      <w:pPr>
        <w:pStyle w:val="Nincstrkz"/>
        <w:jc w:val="center"/>
        <w:rPr>
          <w:rFonts w:ascii="Times New Roman" w:hAnsi="Times New Roman"/>
          <w:sz w:val="26"/>
          <w:szCs w:val="26"/>
        </w:rPr>
      </w:pPr>
      <w:r w:rsidRPr="00065C53">
        <w:rPr>
          <w:noProof/>
          <w:lang w:eastAsia="hu-HU"/>
        </w:rPr>
        <w:object w:dxaOrig="8535" w:dyaOrig="3585">
          <v:shape id="_x0000_i1032" type="#_x0000_t75" style="width:426.75pt;height:179.25pt" o:ole="" filled="t" fillcolor="#a8d08d">
            <v:fill r:id="rId15" o:title="30%-os" recolor="t" type="pattern"/>
            <v:imagedata r:id="rId16" o:title="" cropbottom="-103f"/>
            <o:lock v:ext="edit" aspectratio="f"/>
            <w10:bordertop type="single" width="24"/>
            <w10:borderleft type="single" width="24"/>
            <w10:borderbottom type="single" width="24"/>
            <w10:borderright type="single" width="24"/>
          </v:shape>
          <o:OLEObject Type="Embed" ProgID="Excel.Sheet.8" ShapeID="_x0000_i1032" DrawAspect="Content" ObjectID="_1850903302" r:id="rId17">
            <o:FieldCodes>\s</o:FieldCodes>
          </o:OLEObject>
        </w:object>
      </w:r>
    </w:p>
    <w:p w14:paraId="0133131F" w14:textId="77777777" w:rsidR="006F48EF" w:rsidRDefault="006F48EF" w:rsidP="00B15310">
      <w:pPr>
        <w:pStyle w:val="Nincstrkz"/>
        <w:jc w:val="both"/>
        <w:rPr>
          <w:rFonts w:ascii="Times New Roman" w:hAnsi="Times New Roman"/>
          <w:sz w:val="26"/>
          <w:szCs w:val="26"/>
        </w:rPr>
      </w:pPr>
    </w:p>
    <w:p w14:paraId="1F7147FB" w14:textId="77777777" w:rsidR="00C326FF" w:rsidRDefault="00C326FF" w:rsidP="00B15310">
      <w:pPr>
        <w:pStyle w:val="Nincstrkz"/>
        <w:jc w:val="both"/>
        <w:rPr>
          <w:rFonts w:ascii="Times New Roman" w:hAnsi="Times New Roman"/>
          <w:sz w:val="26"/>
          <w:szCs w:val="26"/>
        </w:rPr>
      </w:pPr>
    </w:p>
    <w:p w14:paraId="57E3391B" w14:textId="77777777" w:rsidR="006F48EF" w:rsidRDefault="006F48EF" w:rsidP="00B15310">
      <w:pPr>
        <w:pStyle w:val="Nincstrkz"/>
        <w:jc w:val="both"/>
        <w:rPr>
          <w:rFonts w:ascii="Times New Roman" w:hAnsi="Times New Roman"/>
          <w:sz w:val="26"/>
          <w:szCs w:val="26"/>
        </w:rPr>
      </w:pPr>
    </w:p>
    <w:p w14:paraId="4312ACBE"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Az elmúlt év</w:t>
      </w:r>
      <w:r w:rsidR="000223D9">
        <w:rPr>
          <w:rFonts w:ascii="Times New Roman" w:hAnsi="Times New Roman"/>
          <w:sz w:val="26"/>
          <w:szCs w:val="26"/>
        </w:rPr>
        <w:t>ek</w:t>
      </w:r>
      <w:r>
        <w:rPr>
          <w:rFonts w:ascii="Times New Roman" w:hAnsi="Times New Roman"/>
          <w:sz w:val="26"/>
          <w:szCs w:val="26"/>
        </w:rPr>
        <w:t>től kezdődően nagyobb hangsúlyt kapott az adóhatósági munkában a hátralékok kezelése, a követelések behajtásában való intézkedés valamennyi adónemre kiterjedően.</w:t>
      </w:r>
      <w:r w:rsidR="001B5E98">
        <w:rPr>
          <w:rFonts w:ascii="Times New Roman" w:hAnsi="Times New Roman"/>
          <w:sz w:val="26"/>
          <w:szCs w:val="26"/>
        </w:rPr>
        <w:t xml:space="preserve"> </w:t>
      </w:r>
    </w:p>
    <w:p w14:paraId="3E79D4C8" w14:textId="77777777" w:rsidR="00C326FF" w:rsidRDefault="00C326FF" w:rsidP="00B15310">
      <w:pPr>
        <w:pStyle w:val="Nincstrkz"/>
        <w:jc w:val="both"/>
        <w:rPr>
          <w:rFonts w:ascii="Times New Roman" w:hAnsi="Times New Roman"/>
          <w:sz w:val="26"/>
          <w:szCs w:val="26"/>
        </w:rPr>
      </w:pPr>
    </w:p>
    <w:p w14:paraId="62E4DBBD" w14:textId="77777777" w:rsidR="006C6214" w:rsidRPr="00FC4DA0" w:rsidRDefault="00B15310" w:rsidP="00B15310">
      <w:pPr>
        <w:pStyle w:val="Nincstrkz"/>
        <w:jc w:val="both"/>
        <w:rPr>
          <w:rFonts w:ascii="Times New Roman" w:hAnsi="Times New Roman"/>
          <w:color w:val="C00000"/>
          <w:sz w:val="26"/>
          <w:szCs w:val="26"/>
        </w:rPr>
      </w:pPr>
      <w:r>
        <w:rPr>
          <w:rFonts w:ascii="Times New Roman" w:hAnsi="Times New Roman"/>
          <w:sz w:val="26"/>
          <w:szCs w:val="26"/>
        </w:rPr>
        <w:t>A behajtási tevékenység a szeptember 15. napja utáni fizetési határidő lejárta után kezdődik.  Első körben fizetési felszólítást kapnak a hátralékosok a</w:t>
      </w:r>
      <w:r w:rsidR="00965598">
        <w:rPr>
          <w:rFonts w:ascii="Times New Roman" w:hAnsi="Times New Roman"/>
          <w:sz w:val="26"/>
          <w:szCs w:val="26"/>
        </w:rPr>
        <w:t>z</w:t>
      </w:r>
      <w:r>
        <w:rPr>
          <w:rFonts w:ascii="Times New Roman" w:hAnsi="Times New Roman"/>
          <w:sz w:val="26"/>
          <w:szCs w:val="26"/>
        </w:rPr>
        <w:t xml:space="preserve"> új fizetési  h</w:t>
      </w:r>
      <w:r w:rsidR="004B3291">
        <w:rPr>
          <w:rFonts w:ascii="Times New Roman" w:hAnsi="Times New Roman"/>
          <w:sz w:val="26"/>
          <w:szCs w:val="26"/>
        </w:rPr>
        <w:t xml:space="preserve">atáridő kitűzésével (8 nap) és </w:t>
      </w:r>
      <w:r>
        <w:rPr>
          <w:rFonts w:ascii="Times New Roman" w:hAnsi="Times New Roman"/>
          <w:sz w:val="26"/>
          <w:szCs w:val="26"/>
        </w:rPr>
        <w:t>tájékoztatást kapnak arra vonatkozóan, hogy nem teljesítés esetén a tartozás végreh</w:t>
      </w:r>
      <w:r w:rsidR="002978A7">
        <w:rPr>
          <w:rFonts w:ascii="Times New Roman" w:hAnsi="Times New Roman"/>
          <w:sz w:val="26"/>
          <w:szCs w:val="26"/>
        </w:rPr>
        <w:t>ajtásra kerül.</w:t>
      </w:r>
    </w:p>
    <w:p w14:paraId="00CECEC3" w14:textId="77777777" w:rsidR="006C6214" w:rsidRDefault="006C6214" w:rsidP="00B15310">
      <w:pPr>
        <w:pStyle w:val="Nincstrkz"/>
        <w:jc w:val="both"/>
        <w:rPr>
          <w:rFonts w:ascii="Times New Roman" w:hAnsi="Times New Roman"/>
          <w:sz w:val="26"/>
          <w:szCs w:val="26"/>
        </w:rPr>
      </w:pPr>
    </w:p>
    <w:p w14:paraId="18DEADF0"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 xml:space="preserve">A behajtási tevékenységben az időintervallumnak kiemelkedő szerepe van: a hatékonyság növelésében igen fontos, hogy csökkenjen a reakcióidő, amely a kötelezettség meg nem fizetése és a végrehajtási eljárás megindítása között eltelik. </w:t>
      </w:r>
    </w:p>
    <w:p w14:paraId="31C39247" w14:textId="77777777" w:rsidR="00C326FF" w:rsidRDefault="00C326FF" w:rsidP="00B15310">
      <w:pPr>
        <w:pStyle w:val="Nincstrkz"/>
        <w:jc w:val="both"/>
        <w:rPr>
          <w:rFonts w:ascii="Times New Roman" w:hAnsi="Times New Roman"/>
          <w:sz w:val="26"/>
          <w:szCs w:val="26"/>
        </w:rPr>
      </w:pPr>
    </w:p>
    <w:p w14:paraId="36CF74B7" w14:textId="77777777" w:rsidR="00C326FF" w:rsidRDefault="00C326FF" w:rsidP="00B15310">
      <w:pPr>
        <w:pStyle w:val="Nincstrkz"/>
        <w:jc w:val="both"/>
        <w:rPr>
          <w:rFonts w:ascii="Times New Roman" w:hAnsi="Times New Roman"/>
          <w:sz w:val="26"/>
          <w:szCs w:val="26"/>
        </w:rPr>
      </w:pPr>
    </w:p>
    <w:p w14:paraId="4FBD542D" w14:textId="77777777" w:rsidR="00FC4DA0" w:rsidRDefault="00FC4DA0" w:rsidP="00B15310">
      <w:pPr>
        <w:pStyle w:val="Nincstrkz"/>
        <w:jc w:val="both"/>
        <w:rPr>
          <w:rFonts w:ascii="Times New Roman" w:hAnsi="Times New Roman"/>
          <w:sz w:val="26"/>
          <w:szCs w:val="26"/>
        </w:rPr>
      </w:pPr>
    </w:p>
    <w:p w14:paraId="2D5333A4" w14:textId="77777777" w:rsidR="00FC4DA0" w:rsidRDefault="00FC4DA0" w:rsidP="00B15310">
      <w:pPr>
        <w:pStyle w:val="Nincstrkz"/>
        <w:jc w:val="both"/>
        <w:rPr>
          <w:rFonts w:ascii="Times New Roman" w:hAnsi="Times New Roman"/>
          <w:sz w:val="26"/>
          <w:szCs w:val="26"/>
        </w:rPr>
      </w:pPr>
    </w:p>
    <w:p w14:paraId="6BF0E6A1" w14:textId="77777777" w:rsidR="00917089" w:rsidRDefault="00B15310" w:rsidP="00B15310">
      <w:pPr>
        <w:pStyle w:val="Nincstrkz"/>
        <w:jc w:val="both"/>
        <w:rPr>
          <w:rFonts w:ascii="Times New Roman" w:hAnsi="Times New Roman"/>
          <w:sz w:val="26"/>
          <w:szCs w:val="26"/>
        </w:rPr>
      </w:pPr>
      <w:r>
        <w:rPr>
          <w:rFonts w:ascii="Times New Roman" w:hAnsi="Times New Roman"/>
          <w:sz w:val="26"/>
          <w:szCs w:val="26"/>
        </w:rPr>
        <w:t xml:space="preserve">A végrehajtási cselekmények előkészítése, az intézkedések megtétele, nyomon követése igen sok adminisztratív munkát igényel. Nehézséget jelentett, hogy a közvetlen információ nem állt rendelkezésre pl. pénzforgalmi számlák, munkáltató adatai. Ezeket az adatokat a társhatóságoktól kellett beszerezni: több esetben előfordult, hogy az Egészségbiztosítási pénztártól megkapott adatok alapján kiállított </w:t>
      </w:r>
      <w:r w:rsidR="008E6B80">
        <w:rPr>
          <w:rFonts w:ascii="Times New Roman" w:hAnsi="Times New Roman"/>
          <w:sz w:val="26"/>
          <w:szCs w:val="26"/>
        </w:rPr>
        <w:t>l</w:t>
      </w:r>
      <w:r>
        <w:rPr>
          <w:rFonts w:ascii="Times New Roman" w:hAnsi="Times New Roman"/>
          <w:sz w:val="26"/>
          <w:szCs w:val="26"/>
        </w:rPr>
        <w:t>etiltási rendelvény eredménytelenül jött vissza, mivel az adós mun</w:t>
      </w:r>
      <w:r w:rsidR="002978A7">
        <w:rPr>
          <w:rFonts w:ascii="Times New Roman" w:hAnsi="Times New Roman"/>
          <w:sz w:val="26"/>
          <w:szCs w:val="26"/>
        </w:rPr>
        <w:t xml:space="preserve">kaviszonya időközben megszűnt. </w:t>
      </w:r>
    </w:p>
    <w:p w14:paraId="13CC9658" w14:textId="77777777" w:rsidR="0092758B" w:rsidRDefault="0092758B" w:rsidP="00B15310">
      <w:pPr>
        <w:pStyle w:val="Nincstrkz"/>
        <w:jc w:val="both"/>
        <w:rPr>
          <w:rFonts w:ascii="Times New Roman" w:hAnsi="Times New Roman"/>
          <w:sz w:val="26"/>
          <w:szCs w:val="26"/>
        </w:rPr>
      </w:pPr>
    </w:p>
    <w:p w14:paraId="2AB05828"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 xml:space="preserve">Az </w:t>
      </w:r>
      <w:r w:rsidR="002978A7">
        <w:rPr>
          <w:rFonts w:ascii="Times New Roman" w:hAnsi="Times New Roman"/>
          <w:sz w:val="26"/>
          <w:szCs w:val="26"/>
        </w:rPr>
        <w:t xml:space="preserve">inkasszók esetében is </w:t>
      </w:r>
      <w:r>
        <w:rPr>
          <w:rFonts w:ascii="Times New Roman" w:hAnsi="Times New Roman"/>
          <w:sz w:val="26"/>
          <w:szCs w:val="26"/>
        </w:rPr>
        <w:t>előfordul, hogy az adott pénzforgalmi számlán nincs forgalom, így eredménytelen marad a végrehajtás.</w:t>
      </w:r>
    </w:p>
    <w:p w14:paraId="4A32B41F" w14:textId="77777777" w:rsidR="001B5E98" w:rsidRDefault="001B5E98" w:rsidP="00B15310">
      <w:pPr>
        <w:pStyle w:val="Nincstrkz"/>
        <w:jc w:val="both"/>
        <w:rPr>
          <w:rFonts w:ascii="Times New Roman" w:hAnsi="Times New Roman"/>
          <w:sz w:val="26"/>
          <w:szCs w:val="26"/>
        </w:rPr>
      </w:pPr>
    </w:p>
    <w:p w14:paraId="1634EEF1" w14:textId="77777777" w:rsidR="00B15310" w:rsidRPr="00EF2EF1" w:rsidRDefault="00E74939" w:rsidP="00B15310">
      <w:pPr>
        <w:pStyle w:val="Nincstrkz"/>
        <w:jc w:val="both"/>
        <w:rPr>
          <w:rFonts w:ascii="Times New Roman" w:hAnsi="Times New Roman"/>
          <w:sz w:val="26"/>
          <w:szCs w:val="26"/>
        </w:rPr>
      </w:pPr>
      <w:r>
        <w:rPr>
          <w:rFonts w:ascii="Times New Roman" w:hAnsi="Times New Roman"/>
          <w:sz w:val="26"/>
          <w:szCs w:val="26"/>
        </w:rPr>
        <w:t>Az idei évben</w:t>
      </w:r>
      <w:r w:rsidR="00545091">
        <w:rPr>
          <w:rFonts w:ascii="Times New Roman" w:hAnsi="Times New Roman"/>
          <w:sz w:val="26"/>
          <w:szCs w:val="26"/>
        </w:rPr>
        <w:t xml:space="preserve"> </w:t>
      </w:r>
      <w:r w:rsidR="006A4237" w:rsidRPr="00FA43DA">
        <w:rPr>
          <w:rFonts w:ascii="Times New Roman" w:hAnsi="Times New Roman"/>
          <w:b/>
          <w:sz w:val="26"/>
          <w:szCs w:val="26"/>
        </w:rPr>
        <w:t>2302</w:t>
      </w:r>
      <w:r w:rsidR="00B15310" w:rsidRPr="00EF2EF1">
        <w:rPr>
          <w:rFonts w:ascii="Times New Roman" w:hAnsi="Times New Roman"/>
          <w:sz w:val="26"/>
          <w:szCs w:val="26"/>
        </w:rPr>
        <w:t xml:space="preserve"> adózó részére küldtünk ki</w:t>
      </w:r>
      <w:r>
        <w:rPr>
          <w:rFonts w:ascii="Times New Roman" w:hAnsi="Times New Roman"/>
          <w:sz w:val="26"/>
          <w:szCs w:val="26"/>
        </w:rPr>
        <w:t xml:space="preserve"> értesítést,</w:t>
      </w:r>
      <w:r w:rsidR="00B15310" w:rsidRPr="00EF2EF1">
        <w:rPr>
          <w:rFonts w:ascii="Times New Roman" w:hAnsi="Times New Roman"/>
          <w:sz w:val="26"/>
          <w:szCs w:val="26"/>
        </w:rPr>
        <w:t xml:space="preserve"> fizetési </w:t>
      </w:r>
      <w:r w:rsidR="004C28A9">
        <w:rPr>
          <w:rFonts w:ascii="Times New Roman" w:hAnsi="Times New Roman"/>
          <w:sz w:val="26"/>
          <w:szCs w:val="26"/>
        </w:rPr>
        <w:t>felszólítást.</w:t>
      </w:r>
      <w:r w:rsidR="00B15310" w:rsidRPr="00EF2EF1">
        <w:rPr>
          <w:rFonts w:ascii="Times New Roman" w:hAnsi="Times New Roman"/>
          <w:sz w:val="26"/>
          <w:szCs w:val="26"/>
        </w:rPr>
        <w:t xml:space="preserve"> </w:t>
      </w:r>
    </w:p>
    <w:p w14:paraId="07BF59B0" w14:textId="77777777" w:rsidR="000223D9" w:rsidRDefault="000223D9" w:rsidP="00B15310">
      <w:pPr>
        <w:pStyle w:val="Nincstrkz"/>
        <w:jc w:val="both"/>
        <w:rPr>
          <w:rFonts w:ascii="Times New Roman" w:hAnsi="Times New Roman"/>
          <w:sz w:val="26"/>
          <w:szCs w:val="26"/>
        </w:rPr>
      </w:pPr>
    </w:p>
    <w:p w14:paraId="52E06903"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 végrehajtási munka decemberben tovább folytatódik, minden adósr</w:t>
      </w:r>
      <w:r w:rsidR="00EB4B0E">
        <w:rPr>
          <w:rFonts w:ascii="Times New Roman" w:hAnsi="Times New Roman"/>
          <w:sz w:val="26"/>
          <w:szCs w:val="26"/>
        </w:rPr>
        <w:t xml:space="preserve">a kiterjedően: </w:t>
      </w:r>
      <w:r>
        <w:rPr>
          <w:rFonts w:ascii="Times New Roman" w:hAnsi="Times New Roman"/>
          <w:sz w:val="26"/>
          <w:szCs w:val="26"/>
        </w:rPr>
        <w:t xml:space="preserve"> az időközben beérkezett adatok alapján további </w:t>
      </w:r>
      <w:r w:rsidR="008E6B80">
        <w:rPr>
          <w:rFonts w:ascii="Times New Roman" w:hAnsi="Times New Roman"/>
          <w:sz w:val="26"/>
          <w:szCs w:val="26"/>
        </w:rPr>
        <w:t>l</w:t>
      </w:r>
      <w:r>
        <w:rPr>
          <w:rFonts w:ascii="Times New Roman" w:hAnsi="Times New Roman"/>
          <w:sz w:val="26"/>
          <w:szCs w:val="26"/>
        </w:rPr>
        <w:t xml:space="preserve">etiltási rendelvényeket és inkasszókat bocsájtunk ki. </w:t>
      </w:r>
    </w:p>
    <w:p w14:paraId="06297B26" w14:textId="77777777" w:rsidR="00B15310" w:rsidRDefault="00B15310" w:rsidP="00B15310">
      <w:pPr>
        <w:pStyle w:val="Nincstrkz"/>
        <w:jc w:val="both"/>
        <w:rPr>
          <w:rFonts w:ascii="Times New Roman" w:hAnsi="Times New Roman"/>
          <w:sz w:val="26"/>
          <w:szCs w:val="26"/>
        </w:rPr>
      </w:pPr>
    </w:p>
    <w:p w14:paraId="0066193B"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 hátralék összegének további csökkenése várható, mivel a munkáltatói visszaigazolások folyamatosan érkeznek a letiltások várható idejéről és összegeiről.</w:t>
      </w:r>
    </w:p>
    <w:p w14:paraId="67E2974A" w14:textId="77777777" w:rsidR="00B15310" w:rsidRDefault="00B15310" w:rsidP="00B15310">
      <w:pPr>
        <w:pStyle w:val="Nincstrkz"/>
        <w:jc w:val="both"/>
        <w:rPr>
          <w:rFonts w:ascii="Times New Roman" w:hAnsi="Times New Roman"/>
          <w:sz w:val="26"/>
          <w:szCs w:val="26"/>
        </w:rPr>
      </w:pPr>
    </w:p>
    <w:p w14:paraId="7AD2EE30" w14:textId="77777777" w:rsidR="00917089" w:rsidRDefault="00B15310" w:rsidP="00B15310">
      <w:pPr>
        <w:pStyle w:val="Nincstrkz"/>
        <w:jc w:val="both"/>
        <w:rPr>
          <w:rFonts w:ascii="Times New Roman" w:hAnsi="Times New Roman"/>
          <w:sz w:val="26"/>
          <w:szCs w:val="26"/>
        </w:rPr>
      </w:pPr>
      <w:r>
        <w:rPr>
          <w:rFonts w:ascii="Times New Roman" w:hAnsi="Times New Roman"/>
          <w:sz w:val="26"/>
          <w:szCs w:val="26"/>
        </w:rPr>
        <w:t>A saját kintlévőségek behajtásán kívül nagy számban terheli az önkormányzati adóhatóságo</w:t>
      </w:r>
      <w:r w:rsidR="0038409B">
        <w:rPr>
          <w:rFonts w:ascii="Times New Roman" w:hAnsi="Times New Roman"/>
          <w:sz w:val="26"/>
          <w:szCs w:val="26"/>
        </w:rPr>
        <w:t>t a más szervek által átadott úgynevezett</w:t>
      </w:r>
      <w:r>
        <w:rPr>
          <w:rFonts w:ascii="Times New Roman" w:hAnsi="Times New Roman"/>
          <w:sz w:val="26"/>
          <w:szCs w:val="26"/>
        </w:rPr>
        <w:t xml:space="preserve"> közadók behajtása. </w:t>
      </w:r>
    </w:p>
    <w:p w14:paraId="09089CC7" w14:textId="77777777" w:rsidR="004C79D8" w:rsidRDefault="004C79D8" w:rsidP="00B15310">
      <w:pPr>
        <w:pStyle w:val="Nincstrkz"/>
        <w:jc w:val="both"/>
        <w:rPr>
          <w:rFonts w:ascii="Times New Roman" w:hAnsi="Times New Roman"/>
          <w:sz w:val="26"/>
          <w:szCs w:val="26"/>
        </w:rPr>
      </w:pPr>
    </w:p>
    <w:p w14:paraId="2A734327" w14:textId="77777777" w:rsidR="008E6B80" w:rsidRDefault="00B15310" w:rsidP="00B15310">
      <w:pPr>
        <w:pStyle w:val="Nincstrkz"/>
        <w:jc w:val="both"/>
        <w:rPr>
          <w:rFonts w:ascii="Times New Roman" w:hAnsi="Times New Roman"/>
          <w:sz w:val="26"/>
          <w:szCs w:val="26"/>
        </w:rPr>
      </w:pPr>
      <w:r>
        <w:rPr>
          <w:rFonts w:ascii="Times New Roman" w:hAnsi="Times New Roman"/>
          <w:sz w:val="26"/>
          <w:szCs w:val="26"/>
        </w:rPr>
        <w:t xml:space="preserve">Ezekben az esetekben a munka ráfordítás nem áll arányban a pénzügyi bevétellel, azonban az ide vonatkozó jogszabályi előírások ezek beszedését </w:t>
      </w:r>
      <w:r w:rsidR="008E6B80">
        <w:rPr>
          <w:rFonts w:ascii="Times New Roman" w:hAnsi="Times New Roman"/>
          <w:sz w:val="26"/>
          <w:szCs w:val="26"/>
        </w:rPr>
        <w:t>a jegyző</w:t>
      </w:r>
      <w:r>
        <w:rPr>
          <w:rFonts w:ascii="Times New Roman" w:hAnsi="Times New Roman"/>
          <w:sz w:val="26"/>
          <w:szCs w:val="26"/>
        </w:rPr>
        <w:t xml:space="preserve"> hatáskörébe utalja. </w:t>
      </w:r>
    </w:p>
    <w:p w14:paraId="22E4063D" w14:textId="77777777" w:rsidR="00464927" w:rsidRDefault="00464927" w:rsidP="00B15310">
      <w:pPr>
        <w:pStyle w:val="Nincstrkz"/>
        <w:jc w:val="both"/>
        <w:rPr>
          <w:rFonts w:ascii="Times New Roman" w:hAnsi="Times New Roman"/>
          <w:sz w:val="26"/>
          <w:szCs w:val="26"/>
        </w:rPr>
      </w:pPr>
    </w:p>
    <w:p w14:paraId="20D00830"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 xml:space="preserve">Ilyenek: </w:t>
      </w:r>
      <w:r w:rsidRPr="0038409B">
        <w:rPr>
          <w:rFonts w:ascii="Times New Roman" w:hAnsi="Times New Roman"/>
          <w:i/>
          <w:sz w:val="26"/>
          <w:szCs w:val="26"/>
        </w:rPr>
        <w:t>helyszíni bírsá</w:t>
      </w:r>
      <w:r w:rsidR="002978A7">
        <w:rPr>
          <w:rFonts w:ascii="Times New Roman" w:hAnsi="Times New Roman"/>
          <w:i/>
          <w:sz w:val="26"/>
          <w:szCs w:val="26"/>
        </w:rPr>
        <w:t>g, szabálysértési bírság</w:t>
      </w:r>
      <w:r w:rsidRPr="0038409B">
        <w:rPr>
          <w:rFonts w:ascii="Times New Roman" w:hAnsi="Times New Roman"/>
          <w:i/>
          <w:sz w:val="26"/>
          <w:szCs w:val="26"/>
        </w:rPr>
        <w:t>, igazgatási szolgáltatási díj stb</w:t>
      </w:r>
      <w:r>
        <w:rPr>
          <w:rFonts w:ascii="Times New Roman" w:hAnsi="Times New Roman"/>
          <w:sz w:val="26"/>
          <w:szCs w:val="26"/>
        </w:rPr>
        <w:t xml:space="preserve">. </w:t>
      </w:r>
    </w:p>
    <w:p w14:paraId="67D6CB7D" w14:textId="77777777" w:rsidR="00B15310" w:rsidRDefault="00B15310" w:rsidP="00B15310">
      <w:pPr>
        <w:pStyle w:val="Nincstrkz"/>
        <w:jc w:val="both"/>
        <w:rPr>
          <w:rFonts w:ascii="Times New Roman" w:hAnsi="Times New Roman"/>
          <w:sz w:val="26"/>
          <w:szCs w:val="26"/>
        </w:rPr>
      </w:pPr>
    </w:p>
    <w:p w14:paraId="36496123" w14:textId="77777777" w:rsidR="00B15310" w:rsidRDefault="00B15310" w:rsidP="00B15310">
      <w:pPr>
        <w:pStyle w:val="Nincstrkz"/>
        <w:jc w:val="both"/>
        <w:rPr>
          <w:rFonts w:ascii="Times New Roman" w:hAnsi="Times New Roman"/>
          <w:sz w:val="26"/>
          <w:szCs w:val="26"/>
        </w:rPr>
      </w:pPr>
    </w:p>
    <w:p w14:paraId="382056AE" w14:textId="77777777" w:rsidR="00F37047" w:rsidRDefault="00F37047" w:rsidP="00B15310">
      <w:pPr>
        <w:pStyle w:val="Nincstrkz"/>
        <w:jc w:val="both"/>
        <w:rPr>
          <w:rFonts w:ascii="Times New Roman" w:hAnsi="Times New Roman"/>
          <w:sz w:val="26"/>
          <w:szCs w:val="26"/>
        </w:rPr>
      </w:pPr>
    </w:p>
    <w:p w14:paraId="4BAA1851" w14:textId="77777777" w:rsidR="00F37047" w:rsidRDefault="00F37047" w:rsidP="00B15310">
      <w:pPr>
        <w:pStyle w:val="Nincstrkz"/>
        <w:jc w:val="both"/>
        <w:rPr>
          <w:rFonts w:ascii="Times New Roman" w:hAnsi="Times New Roman"/>
          <w:sz w:val="26"/>
          <w:szCs w:val="26"/>
        </w:rPr>
        <w:sectPr w:rsidR="00F37047" w:rsidSect="0037601E">
          <w:pgSz w:w="11907" w:h="16840" w:code="9"/>
          <w:pgMar w:top="1418" w:right="1418" w:bottom="1418" w:left="1418" w:header="709" w:footer="709" w:gutter="0"/>
          <w:cols w:space="708"/>
          <w:docGrid w:linePitch="360"/>
        </w:sectPr>
      </w:pPr>
    </w:p>
    <w:p w14:paraId="5773C3BA" w14:textId="77777777" w:rsidR="00F37047" w:rsidRDefault="00F37047" w:rsidP="00B15310">
      <w:pPr>
        <w:pStyle w:val="Nincstrkz"/>
        <w:jc w:val="both"/>
        <w:rPr>
          <w:rFonts w:ascii="Times New Roman" w:hAnsi="Times New Roman"/>
          <w:sz w:val="26"/>
          <w:szCs w:val="26"/>
        </w:rPr>
      </w:pPr>
    </w:p>
    <w:p w14:paraId="0F288A6B" w14:textId="77777777" w:rsidR="00EB4B0E" w:rsidRDefault="004C28A9" w:rsidP="00B15310">
      <w:pPr>
        <w:pStyle w:val="Nincstrkz"/>
        <w:jc w:val="both"/>
        <w:rPr>
          <w:rFonts w:ascii="Times New Roman" w:hAnsi="Times New Roman"/>
          <w:b/>
          <w:sz w:val="26"/>
          <w:szCs w:val="26"/>
        </w:rPr>
      </w:pPr>
      <w:r>
        <w:rPr>
          <w:rFonts w:ascii="Times New Roman" w:hAnsi="Times New Roman"/>
          <w:sz w:val="26"/>
          <w:szCs w:val="26"/>
        </w:rPr>
        <w:t xml:space="preserve">                                                                                             </w:t>
      </w:r>
      <w:r w:rsidRPr="004C28A9">
        <w:rPr>
          <w:rFonts w:ascii="Times New Roman" w:hAnsi="Times New Roman"/>
          <w:b/>
          <w:sz w:val="26"/>
          <w:szCs w:val="26"/>
        </w:rPr>
        <w:t>KIMUTATÁS</w:t>
      </w:r>
    </w:p>
    <w:p w14:paraId="2152E82A" w14:textId="77777777" w:rsidR="00F37047" w:rsidRPr="004C28A9" w:rsidRDefault="004C28A9" w:rsidP="00B15310">
      <w:pPr>
        <w:pStyle w:val="Nincstrkz"/>
        <w:jc w:val="both"/>
        <w:rPr>
          <w:rFonts w:ascii="Times New Roman" w:hAnsi="Times New Roman"/>
          <w:b/>
          <w:sz w:val="26"/>
          <w:szCs w:val="26"/>
        </w:rPr>
      </w:pPr>
      <w:r w:rsidRPr="004C28A9">
        <w:rPr>
          <w:rFonts w:ascii="Times New Roman" w:hAnsi="Times New Roman"/>
          <w:b/>
          <w:sz w:val="26"/>
          <w:szCs w:val="26"/>
        </w:rPr>
        <w:t xml:space="preserve"> </w:t>
      </w:r>
    </w:p>
    <w:p w14:paraId="04A15D11" w14:textId="77777777" w:rsidR="004C28A9" w:rsidRDefault="004C28A9" w:rsidP="00B15310">
      <w:pPr>
        <w:pStyle w:val="Nincstrkz"/>
        <w:jc w:val="both"/>
        <w:rPr>
          <w:rFonts w:ascii="Times New Roman" w:hAnsi="Times New Roman"/>
          <w:sz w:val="26"/>
          <w:szCs w:val="26"/>
        </w:rPr>
      </w:pPr>
      <w:r>
        <w:rPr>
          <w:rFonts w:ascii="Times New Roman" w:hAnsi="Times New Roman"/>
          <w:sz w:val="26"/>
          <w:szCs w:val="26"/>
        </w:rPr>
        <w:t xml:space="preserve">                                                                  a legnagyobb adótartozást felhalmozódó adósokról</w:t>
      </w:r>
    </w:p>
    <w:tbl>
      <w:tblPr>
        <w:tblW w:w="10659" w:type="dxa"/>
        <w:jc w:val="center"/>
        <w:tblCellMar>
          <w:left w:w="70" w:type="dxa"/>
          <w:right w:w="70" w:type="dxa"/>
        </w:tblCellMar>
        <w:tblLook w:val="04A0" w:firstRow="1" w:lastRow="0" w:firstColumn="1" w:lastColumn="0" w:noHBand="0" w:noVBand="1"/>
      </w:tblPr>
      <w:tblGrid>
        <w:gridCol w:w="501"/>
        <w:gridCol w:w="2497"/>
        <w:gridCol w:w="1745"/>
        <w:gridCol w:w="1542"/>
        <w:gridCol w:w="1542"/>
        <w:gridCol w:w="1416"/>
        <w:gridCol w:w="1416"/>
      </w:tblGrid>
      <w:tr w:rsidR="00F52A22" w:rsidRPr="00605EF1" w14:paraId="22A66090" w14:textId="77777777">
        <w:trPr>
          <w:trHeight w:val="15"/>
          <w:jc w:val="center"/>
        </w:trPr>
        <w:tc>
          <w:tcPr>
            <w:tcW w:w="501" w:type="dxa"/>
            <w:tcBorders>
              <w:top w:val="nil"/>
              <w:left w:val="nil"/>
              <w:bottom w:val="nil"/>
              <w:right w:val="nil"/>
            </w:tcBorders>
            <w:shd w:val="clear" w:color="auto" w:fill="auto"/>
            <w:noWrap/>
            <w:vAlign w:val="bottom"/>
          </w:tcPr>
          <w:p w14:paraId="3D7C056E" w14:textId="77777777" w:rsidR="00F52A22" w:rsidRPr="00605EF1" w:rsidRDefault="00F52A22" w:rsidP="00605EF1">
            <w:pPr>
              <w:spacing w:after="0" w:line="240" w:lineRule="auto"/>
              <w:jc w:val="center"/>
              <w:rPr>
                <w:rFonts w:ascii="Times New Roman" w:eastAsia="Times New Roman" w:hAnsi="Times New Roman"/>
                <w:color w:val="000000"/>
                <w:sz w:val="24"/>
                <w:szCs w:val="24"/>
                <w:lang w:eastAsia="hu-HU"/>
              </w:rPr>
            </w:pPr>
          </w:p>
        </w:tc>
        <w:tc>
          <w:tcPr>
            <w:tcW w:w="2497" w:type="dxa"/>
            <w:tcBorders>
              <w:top w:val="nil"/>
              <w:left w:val="nil"/>
              <w:bottom w:val="nil"/>
              <w:right w:val="nil"/>
            </w:tcBorders>
            <w:shd w:val="clear" w:color="auto" w:fill="auto"/>
            <w:noWrap/>
            <w:vAlign w:val="bottom"/>
          </w:tcPr>
          <w:p w14:paraId="59E925E6"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745" w:type="dxa"/>
            <w:tcBorders>
              <w:top w:val="nil"/>
              <w:left w:val="nil"/>
              <w:bottom w:val="nil"/>
              <w:right w:val="nil"/>
            </w:tcBorders>
            <w:shd w:val="clear" w:color="auto" w:fill="auto"/>
            <w:noWrap/>
            <w:vAlign w:val="bottom"/>
          </w:tcPr>
          <w:p w14:paraId="605FD9B2"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542" w:type="dxa"/>
            <w:tcBorders>
              <w:top w:val="nil"/>
              <w:left w:val="nil"/>
              <w:bottom w:val="nil"/>
              <w:right w:val="nil"/>
            </w:tcBorders>
            <w:shd w:val="clear" w:color="auto" w:fill="auto"/>
            <w:noWrap/>
            <w:vAlign w:val="bottom"/>
          </w:tcPr>
          <w:p w14:paraId="582F6624"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542" w:type="dxa"/>
            <w:tcBorders>
              <w:top w:val="nil"/>
              <w:left w:val="nil"/>
              <w:bottom w:val="nil"/>
              <w:right w:val="nil"/>
            </w:tcBorders>
            <w:shd w:val="clear" w:color="auto" w:fill="auto"/>
            <w:noWrap/>
            <w:vAlign w:val="bottom"/>
          </w:tcPr>
          <w:p w14:paraId="2D6E632C"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416" w:type="dxa"/>
            <w:tcBorders>
              <w:top w:val="nil"/>
              <w:left w:val="nil"/>
              <w:bottom w:val="nil"/>
              <w:right w:val="nil"/>
            </w:tcBorders>
            <w:shd w:val="clear" w:color="auto" w:fill="auto"/>
            <w:noWrap/>
            <w:vAlign w:val="bottom"/>
          </w:tcPr>
          <w:p w14:paraId="7EDF5EA1"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416" w:type="dxa"/>
            <w:tcBorders>
              <w:top w:val="nil"/>
              <w:left w:val="nil"/>
              <w:bottom w:val="nil"/>
              <w:right w:val="nil"/>
            </w:tcBorders>
          </w:tcPr>
          <w:p w14:paraId="5A3E49E9"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e Ft</w:t>
            </w:r>
          </w:p>
        </w:tc>
      </w:tr>
      <w:tr w:rsidR="00F52A22" w:rsidRPr="00605EF1" w14:paraId="66801523" w14:textId="77777777">
        <w:trPr>
          <w:trHeight w:val="315"/>
          <w:jc w:val="center"/>
        </w:trPr>
        <w:tc>
          <w:tcPr>
            <w:tcW w:w="501" w:type="dxa"/>
            <w:tcBorders>
              <w:top w:val="nil"/>
              <w:left w:val="nil"/>
              <w:bottom w:val="nil"/>
              <w:right w:val="nil"/>
            </w:tcBorders>
            <w:shd w:val="clear" w:color="auto" w:fill="auto"/>
            <w:noWrap/>
            <w:vAlign w:val="bottom"/>
          </w:tcPr>
          <w:p w14:paraId="63D343E2" w14:textId="77777777" w:rsidR="00F52A22" w:rsidRPr="00605EF1" w:rsidRDefault="00F52A22" w:rsidP="00605EF1">
            <w:pPr>
              <w:spacing w:after="0" w:line="240" w:lineRule="auto"/>
              <w:jc w:val="center"/>
              <w:rPr>
                <w:rFonts w:ascii="Times New Roman" w:eastAsia="Times New Roman" w:hAnsi="Times New Roman"/>
                <w:color w:val="000000"/>
                <w:sz w:val="24"/>
                <w:szCs w:val="24"/>
                <w:lang w:eastAsia="hu-HU"/>
              </w:rPr>
            </w:pPr>
          </w:p>
        </w:tc>
        <w:tc>
          <w:tcPr>
            <w:tcW w:w="2497" w:type="dxa"/>
            <w:tcBorders>
              <w:top w:val="nil"/>
              <w:left w:val="nil"/>
              <w:bottom w:val="nil"/>
              <w:right w:val="nil"/>
            </w:tcBorders>
            <w:shd w:val="clear" w:color="auto" w:fill="auto"/>
            <w:noWrap/>
            <w:vAlign w:val="bottom"/>
          </w:tcPr>
          <w:p w14:paraId="3AE0318F"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745" w:type="dxa"/>
            <w:tcBorders>
              <w:top w:val="nil"/>
              <w:left w:val="nil"/>
              <w:bottom w:val="nil"/>
              <w:right w:val="nil"/>
            </w:tcBorders>
            <w:shd w:val="clear" w:color="auto" w:fill="auto"/>
            <w:noWrap/>
            <w:vAlign w:val="bottom"/>
          </w:tcPr>
          <w:p w14:paraId="45DA0979"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542" w:type="dxa"/>
            <w:tcBorders>
              <w:top w:val="nil"/>
              <w:left w:val="nil"/>
              <w:bottom w:val="nil"/>
              <w:right w:val="nil"/>
            </w:tcBorders>
            <w:shd w:val="clear" w:color="auto" w:fill="auto"/>
            <w:noWrap/>
            <w:vAlign w:val="bottom"/>
          </w:tcPr>
          <w:p w14:paraId="58AA4E95"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p>
        </w:tc>
        <w:tc>
          <w:tcPr>
            <w:tcW w:w="1542" w:type="dxa"/>
            <w:tcBorders>
              <w:top w:val="nil"/>
              <w:left w:val="nil"/>
              <w:bottom w:val="nil"/>
              <w:right w:val="nil"/>
            </w:tcBorders>
            <w:shd w:val="clear" w:color="auto" w:fill="auto"/>
            <w:noWrap/>
            <w:vAlign w:val="bottom"/>
          </w:tcPr>
          <w:p w14:paraId="18958BFD"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 xml:space="preserve">                                         </w:t>
            </w:r>
          </w:p>
        </w:tc>
        <w:tc>
          <w:tcPr>
            <w:tcW w:w="1416" w:type="dxa"/>
            <w:tcBorders>
              <w:top w:val="nil"/>
              <w:left w:val="nil"/>
              <w:bottom w:val="nil"/>
              <w:right w:val="nil"/>
            </w:tcBorders>
            <w:shd w:val="clear" w:color="auto" w:fill="auto"/>
            <w:noWrap/>
            <w:vAlign w:val="bottom"/>
          </w:tcPr>
          <w:p w14:paraId="3C2824EE"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416" w:type="dxa"/>
            <w:tcBorders>
              <w:top w:val="nil"/>
              <w:left w:val="nil"/>
              <w:bottom w:val="nil"/>
              <w:right w:val="nil"/>
            </w:tcBorders>
          </w:tcPr>
          <w:p w14:paraId="6B1D84E4"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r>
      <w:tr w:rsidR="00F52A22" w:rsidRPr="00605EF1" w14:paraId="7BBE3810" w14:textId="77777777">
        <w:trPr>
          <w:trHeight w:val="315"/>
          <w:jc w:val="center"/>
        </w:trPr>
        <w:tc>
          <w:tcPr>
            <w:tcW w:w="501" w:type="dxa"/>
            <w:tcBorders>
              <w:top w:val="nil"/>
              <w:left w:val="nil"/>
              <w:bottom w:val="single" w:sz="4" w:space="0" w:color="auto"/>
              <w:right w:val="nil"/>
            </w:tcBorders>
            <w:shd w:val="clear" w:color="auto" w:fill="FFFFFF"/>
            <w:noWrap/>
            <w:vAlign w:val="bottom"/>
          </w:tcPr>
          <w:p w14:paraId="5AB7D8B9" w14:textId="77777777" w:rsidR="00F52A22" w:rsidRPr="00605EF1" w:rsidRDefault="00F52A22" w:rsidP="00605EF1">
            <w:pPr>
              <w:spacing w:after="0" w:line="240" w:lineRule="auto"/>
              <w:jc w:val="center"/>
              <w:rPr>
                <w:rFonts w:ascii="Times New Roman" w:eastAsia="Times New Roman" w:hAnsi="Times New Roman"/>
                <w:color w:val="000000"/>
                <w:sz w:val="24"/>
                <w:szCs w:val="24"/>
                <w:lang w:eastAsia="hu-HU"/>
              </w:rPr>
            </w:pPr>
          </w:p>
        </w:tc>
        <w:tc>
          <w:tcPr>
            <w:tcW w:w="2497" w:type="dxa"/>
            <w:tcBorders>
              <w:top w:val="nil"/>
              <w:left w:val="nil"/>
              <w:bottom w:val="single" w:sz="4" w:space="0" w:color="auto"/>
              <w:right w:val="nil"/>
            </w:tcBorders>
            <w:shd w:val="clear" w:color="auto" w:fill="FFFFFF"/>
            <w:noWrap/>
            <w:vAlign w:val="bottom"/>
          </w:tcPr>
          <w:p w14:paraId="5A021875"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745" w:type="dxa"/>
            <w:tcBorders>
              <w:top w:val="nil"/>
              <w:left w:val="nil"/>
              <w:bottom w:val="single" w:sz="4" w:space="0" w:color="auto"/>
              <w:right w:val="nil"/>
            </w:tcBorders>
            <w:shd w:val="clear" w:color="auto" w:fill="FFFFFF"/>
            <w:noWrap/>
            <w:vAlign w:val="bottom"/>
          </w:tcPr>
          <w:p w14:paraId="1D7125E2"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542" w:type="dxa"/>
            <w:tcBorders>
              <w:top w:val="nil"/>
              <w:left w:val="nil"/>
              <w:bottom w:val="single" w:sz="4" w:space="0" w:color="auto"/>
              <w:right w:val="nil"/>
            </w:tcBorders>
            <w:shd w:val="clear" w:color="auto" w:fill="FFFFFF"/>
            <w:noWrap/>
            <w:vAlign w:val="bottom"/>
          </w:tcPr>
          <w:p w14:paraId="18C71FBA"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542" w:type="dxa"/>
            <w:tcBorders>
              <w:top w:val="nil"/>
              <w:left w:val="nil"/>
              <w:bottom w:val="single" w:sz="4" w:space="0" w:color="auto"/>
              <w:right w:val="nil"/>
            </w:tcBorders>
            <w:shd w:val="clear" w:color="auto" w:fill="FFFFFF"/>
            <w:noWrap/>
            <w:vAlign w:val="bottom"/>
          </w:tcPr>
          <w:p w14:paraId="2A18E722"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416" w:type="dxa"/>
            <w:tcBorders>
              <w:top w:val="nil"/>
              <w:left w:val="nil"/>
              <w:bottom w:val="single" w:sz="4" w:space="0" w:color="auto"/>
              <w:right w:val="nil"/>
            </w:tcBorders>
            <w:shd w:val="clear" w:color="auto" w:fill="FFFFFF"/>
            <w:noWrap/>
            <w:vAlign w:val="bottom"/>
          </w:tcPr>
          <w:p w14:paraId="1867BE8C" w14:textId="77777777" w:rsidR="00F52A22" w:rsidRPr="00605EF1" w:rsidRDefault="00F52A22" w:rsidP="00605EF1">
            <w:pPr>
              <w:spacing w:after="0" w:line="240" w:lineRule="auto"/>
              <w:rPr>
                <w:rFonts w:ascii="Times New Roman" w:eastAsia="Times New Roman" w:hAnsi="Times New Roman"/>
                <w:color w:val="000000"/>
                <w:sz w:val="24"/>
                <w:szCs w:val="24"/>
                <w:lang w:eastAsia="hu-HU"/>
              </w:rPr>
            </w:pPr>
          </w:p>
        </w:tc>
        <w:tc>
          <w:tcPr>
            <w:tcW w:w="1416" w:type="dxa"/>
            <w:tcBorders>
              <w:top w:val="nil"/>
              <w:left w:val="nil"/>
              <w:bottom w:val="single" w:sz="4" w:space="0" w:color="auto"/>
              <w:right w:val="nil"/>
            </w:tcBorders>
            <w:shd w:val="clear" w:color="auto" w:fill="FFFFFF"/>
          </w:tcPr>
          <w:p w14:paraId="5F05C75E" w14:textId="77777777" w:rsidR="00F52A22" w:rsidRDefault="00F52A22" w:rsidP="00605EF1">
            <w:pPr>
              <w:spacing w:after="0" w:line="240" w:lineRule="auto"/>
              <w:rPr>
                <w:rFonts w:ascii="Times New Roman" w:eastAsia="Times New Roman" w:hAnsi="Times New Roman"/>
                <w:color w:val="000000"/>
                <w:sz w:val="24"/>
                <w:szCs w:val="24"/>
                <w:lang w:eastAsia="hu-HU"/>
              </w:rPr>
            </w:pPr>
          </w:p>
        </w:tc>
      </w:tr>
      <w:tr w:rsidR="00F52A22" w:rsidRPr="00605EF1" w14:paraId="2C58F373" w14:textId="77777777" w:rsidTr="000E1359">
        <w:trPr>
          <w:trHeight w:val="300"/>
          <w:jc w:val="center"/>
        </w:trPr>
        <w:tc>
          <w:tcPr>
            <w:tcW w:w="501" w:type="dxa"/>
            <w:tcBorders>
              <w:top w:val="single" w:sz="4" w:space="0" w:color="auto"/>
              <w:left w:val="single" w:sz="4" w:space="0" w:color="auto"/>
              <w:bottom w:val="single" w:sz="4" w:space="0" w:color="auto"/>
              <w:right w:val="single" w:sz="4" w:space="0" w:color="auto"/>
            </w:tcBorders>
            <w:shd w:val="clear" w:color="auto" w:fill="C5E0B3"/>
            <w:noWrap/>
            <w:vAlign w:val="bottom"/>
          </w:tcPr>
          <w:p w14:paraId="4B79B2A0" w14:textId="77777777" w:rsidR="00F52A22" w:rsidRPr="000E1359" w:rsidRDefault="00F52A22" w:rsidP="00605EF1">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Ssz.</w:t>
            </w:r>
          </w:p>
        </w:tc>
        <w:tc>
          <w:tcPr>
            <w:tcW w:w="2497" w:type="dxa"/>
            <w:tcBorders>
              <w:top w:val="single" w:sz="4" w:space="0" w:color="auto"/>
              <w:left w:val="nil"/>
              <w:bottom w:val="single" w:sz="4" w:space="0" w:color="auto"/>
              <w:right w:val="single" w:sz="4" w:space="0" w:color="auto"/>
            </w:tcBorders>
            <w:shd w:val="clear" w:color="auto" w:fill="C5E0B3"/>
            <w:noWrap/>
            <w:vAlign w:val="bottom"/>
          </w:tcPr>
          <w:p w14:paraId="16C684DC" w14:textId="77777777" w:rsidR="00F52A22" w:rsidRPr="000E1359" w:rsidRDefault="00F52A22" w:rsidP="00605EF1">
            <w:pPr>
              <w:spacing w:after="0" w:line="240" w:lineRule="auto"/>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Adós neve</w:t>
            </w:r>
          </w:p>
        </w:tc>
        <w:tc>
          <w:tcPr>
            <w:tcW w:w="1745" w:type="dxa"/>
            <w:tcBorders>
              <w:top w:val="single" w:sz="4" w:space="0" w:color="auto"/>
              <w:left w:val="nil"/>
              <w:bottom w:val="single" w:sz="4" w:space="0" w:color="auto"/>
              <w:right w:val="single" w:sz="4" w:space="0" w:color="auto"/>
            </w:tcBorders>
            <w:shd w:val="clear" w:color="auto" w:fill="C5E0B3"/>
            <w:noWrap/>
            <w:vAlign w:val="bottom"/>
          </w:tcPr>
          <w:p w14:paraId="58E3B281" w14:textId="77777777" w:rsidR="00F52A22" w:rsidRPr="000E1359" w:rsidRDefault="00F52A22" w:rsidP="00605EF1">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Iparűzési adó</w:t>
            </w:r>
          </w:p>
        </w:tc>
        <w:tc>
          <w:tcPr>
            <w:tcW w:w="1542" w:type="dxa"/>
            <w:tcBorders>
              <w:top w:val="single" w:sz="4" w:space="0" w:color="auto"/>
              <w:left w:val="nil"/>
              <w:bottom w:val="single" w:sz="4" w:space="0" w:color="auto"/>
              <w:right w:val="single" w:sz="4" w:space="0" w:color="auto"/>
            </w:tcBorders>
            <w:shd w:val="clear" w:color="auto" w:fill="C5E0B3"/>
            <w:noWrap/>
            <w:vAlign w:val="bottom"/>
          </w:tcPr>
          <w:p w14:paraId="3243DCC0" w14:textId="77777777" w:rsidR="00F52A22" w:rsidRPr="000E1359" w:rsidRDefault="00F52A22" w:rsidP="00605EF1">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Gépjárműadó</w:t>
            </w:r>
          </w:p>
        </w:tc>
        <w:tc>
          <w:tcPr>
            <w:tcW w:w="1542" w:type="dxa"/>
            <w:tcBorders>
              <w:top w:val="single" w:sz="4" w:space="0" w:color="auto"/>
              <w:left w:val="nil"/>
              <w:bottom w:val="single" w:sz="4" w:space="0" w:color="auto"/>
              <w:right w:val="single" w:sz="4" w:space="0" w:color="auto"/>
            </w:tcBorders>
            <w:shd w:val="clear" w:color="auto" w:fill="C5E0B3"/>
            <w:noWrap/>
            <w:vAlign w:val="bottom"/>
          </w:tcPr>
          <w:p w14:paraId="70787C14" w14:textId="77777777" w:rsidR="00F52A22" w:rsidRPr="000E1359" w:rsidRDefault="00F52A22" w:rsidP="00605EF1">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Pótlék</w:t>
            </w:r>
          </w:p>
        </w:tc>
        <w:tc>
          <w:tcPr>
            <w:tcW w:w="1416" w:type="dxa"/>
            <w:tcBorders>
              <w:top w:val="single" w:sz="4" w:space="0" w:color="auto"/>
              <w:left w:val="nil"/>
              <w:bottom w:val="single" w:sz="4" w:space="0" w:color="auto"/>
              <w:right w:val="single" w:sz="4" w:space="0" w:color="auto"/>
            </w:tcBorders>
            <w:shd w:val="clear" w:color="auto" w:fill="C5E0B3"/>
            <w:noWrap/>
            <w:vAlign w:val="bottom"/>
          </w:tcPr>
          <w:p w14:paraId="593CEC4C" w14:textId="77777777" w:rsidR="00F52A22" w:rsidRPr="000E1359" w:rsidRDefault="00F52A22" w:rsidP="00F52A22">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Telekadó</w:t>
            </w:r>
          </w:p>
        </w:tc>
        <w:tc>
          <w:tcPr>
            <w:tcW w:w="1416" w:type="dxa"/>
            <w:tcBorders>
              <w:top w:val="single" w:sz="4" w:space="0" w:color="auto"/>
              <w:left w:val="nil"/>
              <w:bottom w:val="single" w:sz="4" w:space="0" w:color="auto"/>
              <w:right w:val="single" w:sz="4" w:space="0" w:color="auto"/>
            </w:tcBorders>
            <w:shd w:val="clear" w:color="auto" w:fill="C5E0B3"/>
          </w:tcPr>
          <w:p w14:paraId="11420225" w14:textId="77777777" w:rsidR="00F52A22" w:rsidRPr="000E1359" w:rsidRDefault="00F52A22" w:rsidP="00F52A22">
            <w:pPr>
              <w:spacing w:after="0" w:line="240" w:lineRule="auto"/>
              <w:jc w:val="center"/>
              <w:rPr>
                <w:rFonts w:ascii="Times New Roman" w:eastAsia="Times New Roman" w:hAnsi="Times New Roman"/>
                <w:b/>
                <w:bCs/>
                <w:color w:val="538135"/>
                <w:lang w:eastAsia="hu-HU"/>
              </w:rPr>
            </w:pPr>
            <w:r w:rsidRPr="000E1359">
              <w:rPr>
                <w:rFonts w:ascii="Times New Roman" w:eastAsia="Times New Roman" w:hAnsi="Times New Roman"/>
                <w:b/>
                <w:bCs/>
                <w:color w:val="538135"/>
                <w:lang w:eastAsia="hu-HU"/>
              </w:rPr>
              <w:t>Összesen</w:t>
            </w:r>
          </w:p>
        </w:tc>
      </w:tr>
      <w:tr w:rsidR="003A7588" w:rsidRPr="00605EF1" w14:paraId="0ED59B64" w14:textId="77777777" w:rsidTr="006975BA">
        <w:trPr>
          <w:trHeight w:val="300"/>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B804A7B" w14:textId="77777777" w:rsidR="003A7588" w:rsidRPr="0089220F" w:rsidRDefault="003A7588" w:rsidP="00605EF1">
            <w:pPr>
              <w:spacing w:after="0" w:line="240" w:lineRule="auto"/>
              <w:jc w:val="center"/>
              <w:rPr>
                <w:rFonts w:ascii="Times New Roman" w:eastAsia="Times New Roman" w:hAnsi="Times New Roman"/>
                <w:bCs/>
                <w:color w:val="000000"/>
                <w:sz w:val="24"/>
                <w:szCs w:val="24"/>
                <w:lang w:eastAsia="hu-HU"/>
              </w:rPr>
            </w:pPr>
            <w:r w:rsidRPr="0089220F">
              <w:rPr>
                <w:rFonts w:ascii="Times New Roman" w:eastAsia="Times New Roman" w:hAnsi="Times New Roman"/>
                <w:bCs/>
                <w:color w:val="000000"/>
                <w:sz w:val="24"/>
                <w:szCs w:val="24"/>
                <w:lang w:eastAsia="hu-HU"/>
              </w:rPr>
              <w:t>1</w:t>
            </w:r>
          </w:p>
        </w:tc>
        <w:tc>
          <w:tcPr>
            <w:tcW w:w="2497" w:type="dxa"/>
            <w:tcBorders>
              <w:top w:val="single" w:sz="4" w:space="0" w:color="auto"/>
              <w:left w:val="nil"/>
              <w:bottom w:val="single" w:sz="4" w:space="0" w:color="auto"/>
              <w:right w:val="single" w:sz="4" w:space="0" w:color="auto"/>
            </w:tcBorders>
            <w:shd w:val="clear" w:color="auto" w:fill="FFFFFF"/>
            <w:noWrap/>
            <w:vAlign w:val="bottom"/>
          </w:tcPr>
          <w:p w14:paraId="33B64A5E" w14:textId="77777777" w:rsidR="003A7588" w:rsidRPr="003A7588" w:rsidRDefault="00562382" w:rsidP="00605EF1">
            <w:pPr>
              <w:spacing w:after="0" w:line="240" w:lineRule="auto"/>
              <w:rPr>
                <w:rFonts w:ascii="Times New Roman" w:eastAsia="Times New Roman" w:hAnsi="Times New Roman"/>
                <w:bCs/>
                <w:color w:val="000000"/>
                <w:lang w:eastAsia="hu-HU"/>
              </w:rPr>
            </w:pPr>
            <w:r>
              <w:rPr>
                <w:rFonts w:ascii="Times New Roman" w:eastAsia="Times New Roman" w:hAnsi="Times New Roman"/>
                <w:color w:val="000000"/>
                <w:sz w:val="24"/>
                <w:szCs w:val="24"/>
                <w:lang w:eastAsia="hu-HU"/>
              </w:rPr>
              <w:t xml:space="preserve">S and </w:t>
            </w:r>
            <w:r w:rsidR="00E53F20">
              <w:rPr>
                <w:rFonts w:ascii="Times New Roman" w:eastAsia="Times New Roman" w:hAnsi="Times New Roman"/>
                <w:color w:val="000000"/>
                <w:sz w:val="24"/>
                <w:szCs w:val="24"/>
                <w:lang w:eastAsia="hu-HU"/>
              </w:rPr>
              <w:t>B Stahlmontage Kft</w:t>
            </w:r>
          </w:p>
        </w:tc>
        <w:tc>
          <w:tcPr>
            <w:tcW w:w="1745" w:type="dxa"/>
            <w:tcBorders>
              <w:top w:val="single" w:sz="4" w:space="0" w:color="auto"/>
              <w:left w:val="nil"/>
              <w:bottom w:val="single" w:sz="4" w:space="0" w:color="auto"/>
              <w:right w:val="single" w:sz="4" w:space="0" w:color="auto"/>
            </w:tcBorders>
            <w:shd w:val="clear" w:color="auto" w:fill="FFFFFF"/>
            <w:noWrap/>
            <w:vAlign w:val="bottom"/>
          </w:tcPr>
          <w:p w14:paraId="734FD163" w14:textId="77777777" w:rsidR="003A7588" w:rsidRPr="0089220F" w:rsidRDefault="00007FEF" w:rsidP="00605EF1">
            <w:pPr>
              <w:spacing w:after="0" w:line="240" w:lineRule="auto"/>
              <w:jc w:val="center"/>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1746</w:t>
            </w:r>
          </w:p>
        </w:tc>
        <w:tc>
          <w:tcPr>
            <w:tcW w:w="1542" w:type="dxa"/>
            <w:tcBorders>
              <w:top w:val="single" w:sz="4" w:space="0" w:color="auto"/>
              <w:left w:val="nil"/>
              <w:bottom w:val="single" w:sz="4" w:space="0" w:color="auto"/>
              <w:right w:val="single" w:sz="4" w:space="0" w:color="auto"/>
            </w:tcBorders>
            <w:shd w:val="clear" w:color="auto" w:fill="FFFFFF"/>
            <w:noWrap/>
            <w:vAlign w:val="bottom"/>
          </w:tcPr>
          <w:p w14:paraId="5820A99E" w14:textId="77777777" w:rsidR="003A7588" w:rsidRPr="0089220F" w:rsidRDefault="00007FEF" w:rsidP="00605EF1">
            <w:pPr>
              <w:spacing w:after="0" w:line="240" w:lineRule="auto"/>
              <w:jc w:val="center"/>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24</w:t>
            </w:r>
          </w:p>
        </w:tc>
        <w:tc>
          <w:tcPr>
            <w:tcW w:w="1542" w:type="dxa"/>
            <w:tcBorders>
              <w:top w:val="single" w:sz="4" w:space="0" w:color="auto"/>
              <w:left w:val="nil"/>
              <w:bottom w:val="single" w:sz="4" w:space="0" w:color="auto"/>
              <w:right w:val="single" w:sz="4" w:space="0" w:color="auto"/>
            </w:tcBorders>
            <w:shd w:val="clear" w:color="auto" w:fill="FFFFFF"/>
            <w:noWrap/>
            <w:vAlign w:val="bottom"/>
          </w:tcPr>
          <w:p w14:paraId="7817E68A" w14:textId="77777777" w:rsidR="003A7588" w:rsidRPr="0089220F" w:rsidRDefault="00007FEF" w:rsidP="00605EF1">
            <w:pPr>
              <w:spacing w:after="0" w:line="240" w:lineRule="auto"/>
              <w:jc w:val="center"/>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13</w:t>
            </w:r>
          </w:p>
        </w:tc>
        <w:tc>
          <w:tcPr>
            <w:tcW w:w="1416" w:type="dxa"/>
            <w:tcBorders>
              <w:top w:val="single" w:sz="4" w:space="0" w:color="auto"/>
              <w:left w:val="nil"/>
              <w:bottom w:val="single" w:sz="4" w:space="0" w:color="auto"/>
              <w:right w:val="single" w:sz="4" w:space="0" w:color="auto"/>
            </w:tcBorders>
            <w:shd w:val="clear" w:color="auto" w:fill="FFFFFF"/>
            <w:noWrap/>
            <w:vAlign w:val="bottom"/>
          </w:tcPr>
          <w:p w14:paraId="47F43BA9" w14:textId="77777777" w:rsidR="003A7588" w:rsidRPr="0089220F" w:rsidRDefault="003A7588" w:rsidP="00F52A22">
            <w:pPr>
              <w:spacing w:after="0" w:line="240" w:lineRule="auto"/>
              <w:jc w:val="center"/>
              <w:rPr>
                <w:rFonts w:ascii="Times New Roman" w:eastAsia="Times New Roman" w:hAnsi="Times New Roman"/>
                <w:bCs/>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7FA1A239" w14:textId="77777777" w:rsidR="00FA43DA" w:rsidRDefault="00FA43DA" w:rsidP="00FA43DA">
            <w:pPr>
              <w:spacing w:after="0" w:line="240" w:lineRule="auto"/>
              <w:jc w:val="center"/>
              <w:rPr>
                <w:rFonts w:ascii="Times New Roman" w:eastAsia="Times New Roman" w:hAnsi="Times New Roman"/>
                <w:bCs/>
                <w:color w:val="000000"/>
                <w:sz w:val="24"/>
                <w:szCs w:val="24"/>
                <w:lang w:eastAsia="hu-HU"/>
              </w:rPr>
            </w:pPr>
          </w:p>
          <w:p w14:paraId="76D9711F" w14:textId="77777777" w:rsidR="00FA43DA" w:rsidRPr="0089220F" w:rsidRDefault="00FA43DA" w:rsidP="00FA43DA">
            <w:pPr>
              <w:spacing w:after="0" w:line="240" w:lineRule="auto"/>
              <w:jc w:val="center"/>
              <w:rPr>
                <w:rFonts w:ascii="Times New Roman" w:eastAsia="Times New Roman" w:hAnsi="Times New Roman"/>
                <w:bCs/>
                <w:color w:val="000000"/>
                <w:sz w:val="24"/>
                <w:szCs w:val="24"/>
                <w:lang w:eastAsia="hu-HU"/>
              </w:rPr>
            </w:pPr>
            <w:r>
              <w:rPr>
                <w:rFonts w:ascii="Times New Roman" w:eastAsia="Times New Roman" w:hAnsi="Times New Roman"/>
                <w:bCs/>
                <w:color w:val="000000"/>
                <w:sz w:val="24"/>
                <w:szCs w:val="24"/>
                <w:lang w:eastAsia="hu-HU"/>
              </w:rPr>
              <w:t>1783</w:t>
            </w:r>
          </w:p>
        </w:tc>
      </w:tr>
      <w:tr w:rsidR="00F52A22" w:rsidRPr="00605EF1" w14:paraId="6EF7E64A" w14:textId="77777777" w:rsidTr="006975BA">
        <w:trPr>
          <w:trHeight w:val="315"/>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3B6F8D0" w14:textId="77777777" w:rsidR="00F52A22" w:rsidRPr="0089220F" w:rsidRDefault="003A7588" w:rsidP="00605EF1">
            <w:pPr>
              <w:spacing w:after="0" w:line="240" w:lineRule="auto"/>
              <w:jc w:val="center"/>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2</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0D7400DB" w14:textId="77777777" w:rsidR="00F52A22" w:rsidRPr="00605EF1" w:rsidRDefault="00007FEF" w:rsidP="00605EF1">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B-Rohrtech Kft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36519B5D" w14:textId="77777777" w:rsidR="00F52A22" w:rsidRPr="0089220F" w:rsidRDefault="00007FEF" w:rsidP="00AE3608">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1105</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73C21566" w14:textId="77777777" w:rsidR="00F52A22" w:rsidRPr="0089220F" w:rsidRDefault="00007FEF" w:rsidP="00AE3608">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35</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77BBE95B" w14:textId="77777777" w:rsidR="00F52A22" w:rsidRPr="0089220F" w:rsidRDefault="00007FEF" w:rsidP="00676CE3">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33</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7EF43946" w14:textId="77777777" w:rsidR="00F52A22" w:rsidRPr="0089220F" w:rsidRDefault="00F52A22" w:rsidP="00676CE3">
            <w:pPr>
              <w:spacing w:after="0" w:line="240" w:lineRule="auto"/>
              <w:jc w:val="center"/>
              <w:rPr>
                <w:rFonts w:ascii="Times New Roman" w:eastAsia="Times New Roman" w:hAnsi="Times New Roman"/>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7A461DF3" w14:textId="77777777" w:rsidR="00F52A22" w:rsidRPr="0089220F" w:rsidRDefault="00C64B9F" w:rsidP="00676CE3">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1173</w:t>
            </w:r>
          </w:p>
        </w:tc>
      </w:tr>
      <w:tr w:rsidR="00007FEF" w:rsidRPr="00605EF1" w14:paraId="7E741D70" w14:textId="77777777" w:rsidTr="006975BA">
        <w:trPr>
          <w:trHeight w:val="480"/>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4A9E31"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3</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44A39AA3" w14:textId="77777777" w:rsidR="00007FEF" w:rsidRPr="00605EF1" w:rsidRDefault="00007FEF" w:rsidP="00007FEF">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Stone-Express Kft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53703B13"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1000</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13973C45"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2BEFD9EA"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19</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2B87BE5A"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119E3C18"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1019</w:t>
            </w:r>
          </w:p>
        </w:tc>
      </w:tr>
      <w:tr w:rsidR="00007FEF" w:rsidRPr="00605EF1" w14:paraId="0A4101B9" w14:textId="77777777" w:rsidTr="006975BA">
        <w:trPr>
          <w:trHeight w:val="480"/>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79A3EC8"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4</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03676A7B" w14:textId="77777777" w:rsidR="00007FEF" w:rsidRPr="00605EF1" w:rsidRDefault="00C64B9F" w:rsidP="00007FEF">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Millerwork K</w:t>
            </w:r>
            <w:r w:rsidR="00007FEF">
              <w:rPr>
                <w:rFonts w:ascii="Times New Roman" w:eastAsia="Times New Roman" w:hAnsi="Times New Roman"/>
                <w:color w:val="000000"/>
                <w:sz w:val="24"/>
                <w:szCs w:val="24"/>
                <w:lang w:eastAsia="hu-HU"/>
              </w:rPr>
              <w:t>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316CB2C6"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846</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32131159"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149</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208D5EBF"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47</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6A788FF0"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2E36E020"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1042</w:t>
            </w:r>
          </w:p>
        </w:tc>
      </w:tr>
      <w:tr w:rsidR="00007FEF" w:rsidRPr="00605EF1" w14:paraId="0172672D" w14:textId="77777777" w:rsidTr="006975BA">
        <w:trPr>
          <w:trHeight w:val="480"/>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AEBBE5E"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5</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40F303C6" w14:textId="77777777" w:rsidR="00007FEF" w:rsidRPr="00605EF1" w:rsidRDefault="00007FEF" w:rsidP="00007FEF">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Emerald-Holding</w:t>
            </w:r>
            <w:r w:rsidR="00C64B9F">
              <w:rPr>
                <w:rFonts w:ascii="Times New Roman" w:eastAsia="Times New Roman" w:hAnsi="Times New Roman"/>
                <w:color w:val="000000"/>
                <w:sz w:val="24"/>
                <w:szCs w:val="24"/>
                <w:lang w:eastAsia="hu-HU"/>
              </w:rPr>
              <w:t xml:space="preserve"> Kft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45E4A4DC"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528</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6F957545"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18</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53C0C0BE"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11</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24AF096C"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6A094A40"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557</w:t>
            </w:r>
          </w:p>
        </w:tc>
      </w:tr>
      <w:tr w:rsidR="00007FEF" w:rsidRPr="00605EF1" w14:paraId="604CB229" w14:textId="77777777" w:rsidTr="006975BA">
        <w:trPr>
          <w:trHeight w:val="315"/>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CECC85F" w14:textId="77777777" w:rsidR="00007FEF" w:rsidRPr="0089220F" w:rsidRDefault="00007FEF" w:rsidP="00007FEF">
            <w:pPr>
              <w:spacing w:after="0" w:line="240" w:lineRule="auto"/>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 xml:space="preserve">  6</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42CF9FA2" w14:textId="77777777" w:rsidR="00007FEF" w:rsidRPr="00605EF1" w:rsidRDefault="00C64B9F" w:rsidP="00007FEF">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Alpin-Borsod Kft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322BD4E5"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403</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5693187A"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122</w:t>
            </w: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641EDE81"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20</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0F4AE112"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416" w:type="dxa"/>
            <w:tcBorders>
              <w:top w:val="single" w:sz="4" w:space="0" w:color="auto"/>
              <w:left w:val="nil"/>
              <w:bottom w:val="single" w:sz="4" w:space="0" w:color="auto"/>
              <w:right w:val="single" w:sz="4" w:space="0" w:color="auto"/>
            </w:tcBorders>
            <w:shd w:val="clear" w:color="auto" w:fill="FFFFFF"/>
          </w:tcPr>
          <w:p w14:paraId="46A919B9"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545</w:t>
            </w:r>
          </w:p>
        </w:tc>
      </w:tr>
      <w:tr w:rsidR="00007FEF" w:rsidRPr="00605EF1" w14:paraId="0DC056DE" w14:textId="77777777" w:rsidTr="00FA43DA">
        <w:trPr>
          <w:trHeight w:val="491"/>
          <w:jc w:val="center"/>
        </w:trPr>
        <w:tc>
          <w:tcPr>
            <w:tcW w:w="5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95BB492"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r w:rsidRPr="0089220F">
              <w:rPr>
                <w:rFonts w:ascii="Times New Roman" w:eastAsia="Times New Roman" w:hAnsi="Times New Roman"/>
                <w:color w:val="000000"/>
                <w:sz w:val="24"/>
                <w:szCs w:val="24"/>
                <w:lang w:eastAsia="hu-HU"/>
              </w:rPr>
              <w:t>7</w:t>
            </w:r>
          </w:p>
        </w:tc>
        <w:tc>
          <w:tcPr>
            <w:tcW w:w="2497" w:type="dxa"/>
            <w:tcBorders>
              <w:top w:val="single" w:sz="4" w:space="0" w:color="auto"/>
              <w:left w:val="nil"/>
              <w:bottom w:val="single" w:sz="4" w:space="0" w:color="auto"/>
              <w:right w:val="single" w:sz="4" w:space="0" w:color="auto"/>
            </w:tcBorders>
            <w:shd w:val="clear" w:color="auto" w:fill="FFFFFF"/>
            <w:noWrap/>
            <w:vAlign w:val="center"/>
          </w:tcPr>
          <w:p w14:paraId="4E2B3189" w14:textId="77777777" w:rsidR="00007FEF" w:rsidRPr="00605EF1" w:rsidRDefault="00C64B9F" w:rsidP="00007FEF">
            <w:pPr>
              <w:spacing w:after="0" w:line="240" w:lineRule="auto"/>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Entis-Proper Kft</w:t>
            </w:r>
          </w:p>
        </w:tc>
        <w:tc>
          <w:tcPr>
            <w:tcW w:w="1745" w:type="dxa"/>
            <w:tcBorders>
              <w:top w:val="single" w:sz="4" w:space="0" w:color="auto"/>
              <w:left w:val="nil"/>
              <w:bottom w:val="single" w:sz="4" w:space="0" w:color="auto"/>
              <w:right w:val="single" w:sz="4" w:space="0" w:color="auto"/>
            </w:tcBorders>
            <w:shd w:val="clear" w:color="auto" w:fill="FFFFFF"/>
            <w:noWrap/>
            <w:vAlign w:val="center"/>
          </w:tcPr>
          <w:p w14:paraId="6A182F35"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3CD7E74F" w14:textId="77777777" w:rsidR="00007FEF" w:rsidRPr="0089220F" w:rsidRDefault="00007FEF" w:rsidP="00007FEF">
            <w:pPr>
              <w:spacing w:after="0" w:line="240" w:lineRule="auto"/>
              <w:jc w:val="center"/>
              <w:rPr>
                <w:rFonts w:ascii="Times New Roman" w:eastAsia="Times New Roman" w:hAnsi="Times New Roman"/>
                <w:color w:val="000000"/>
                <w:sz w:val="24"/>
                <w:szCs w:val="24"/>
                <w:lang w:eastAsia="hu-HU"/>
              </w:rPr>
            </w:pPr>
          </w:p>
        </w:tc>
        <w:tc>
          <w:tcPr>
            <w:tcW w:w="1542" w:type="dxa"/>
            <w:tcBorders>
              <w:top w:val="single" w:sz="4" w:space="0" w:color="auto"/>
              <w:left w:val="nil"/>
              <w:bottom w:val="single" w:sz="4" w:space="0" w:color="auto"/>
              <w:right w:val="single" w:sz="4" w:space="0" w:color="auto"/>
            </w:tcBorders>
            <w:shd w:val="clear" w:color="auto" w:fill="FFFFFF"/>
            <w:noWrap/>
            <w:vAlign w:val="center"/>
          </w:tcPr>
          <w:p w14:paraId="41D1A07C" w14:textId="77777777" w:rsidR="00007FEF" w:rsidRPr="0089220F" w:rsidRDefault="00C64B9F" w:rsidP="00FA43DA">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5</w:t>
            </w:r>
          </w:p>
        </w:tc>
        <w:tc>
          <w:tcPr>
            <w:tcW w:w="1416" w:type="dxa"/>
            <w:tcBorders>
              <w:top w:val="single" w:sz="4" w:space="0" w:color="auto"/>
              <w:left w:val="nil"/>
              <w:bottom w:val="single" w:sz="4" w:space="0" w:color="auto"/>
              <w:right w:val="single" w:sz="4" w:space="0" w:color="auto"/>
            </w:tcBorders>
            <w:shd w:val="clear" w:color="auto" w:fill="FFFFFF"/>
            <w:noWrap/>
            <w:vAlign w:val="center"/>
          </w:tcPr>
          <w:p w14:paraId="22068645" w14:textId="77777777" w:rsidR="00007FEF" w:rsidRPr="0089220F" w:rsidRDefault="00C64B9F" w:rsidP="00007FEF">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700</w:t>
            </w:r>
          </w:p>
        </w:tc>
        <w:tc>
          <w:tcPr>
            <w:tcW w:w="1416" w:type="dxa"/>
            <w:tcBorders>
              <w:top w:val="single" w:sz="4" w:space="0" w:color="auto"/>
              <w:left w:val="nil"/>
              <w:bottom w:val="single" w:sz="4" w:space="0" w:color="auto"/>
              <w:right w:val="single" w:sz="4" w:space="0" w:color="auto"/>
            </w:tcBorders>
            <w:shd w:val="clear" w:color="auto" w:fill="FFFFFF"/>
          </w:tcPr>
          <w:p w14:paraId="6F59DB02" w14:textId="77777777" w:rsidR="00007FEF" w:rsidRDefault="00007FEF" w:rsidP="00007FEF">
            <w:pPr>
              <w:spacing w:after="0" w:line="240" w:lineRule="auto"/>
              <w:jc w:val="center"/>
              <w:rPr>
                <w:rFonts w:ascii="Times New Roman" w:eastAsia="Times New Roman" w:hAnsi="Times New Roman"/>
                <w:color w:val="000000"/>
                <w:sz w:val="24"/>
                <w:szCs w:val="24"/>
                <w:lang w:eastAsia="hu-HU"/>
              </w:rPr>
            </w:pPr>
          </w:p>
          <w:p w14:paraId="6533C2AD" w14:textId="77777777" w:rsidR="00FA43DA" w:rsidRPr="0089220F" w:rsidRDefault="00FA43DA" w:rsidP="00FA43DA">
            <w:pPr>
              <w:spacing w:after="0" w:line="240" w:lineRule="auto"/>
              <w:jc w:val="center"/>
              <w:rPr>
                <w:rFonts w:ascii="Times New Roman" w:eastAsia="Times New Roman" w:hAnsi="Times New Roman"/>
                <w:color w:val="000000"/>
                <w:sz w:val="24"/>
                <w:szCs w:val="24"/>
                <w:lang w:eastAsia="hu-HU"/>
              </w:rPr>
            </w:pPr>
            <w:r>
              <w:rPr>
                <w:rFonts w:ascii="Times New Roman" w:eastAsia="Times New Roman" w:hAnsi="Times New Roman"/>
                <w:color w:val="000000"/>
                <w:sz w:val="24"/>
                <w:szCs w:val="24"/>
                <w:lang w:eastAsia="hu-HU"/>
              </w:rPr>
              <w:t>705</w:t>
            </w:r>
          </w:p>
        </w:tc>
      </w:tr>
      <w:tr w:rsidR="00007FEF" w:rsidRPr="00676CE3" w14:paraId="4321A745" w14:textId="77777777" w:rsidTr="000E1359">
        <w:trPr>
          <w:trHeight w:val="315"/>
          <w:jc w:val="center"/>
        </w:trPr>
        <w:tc>
          <w:tcPr>
            <w:tcW w:w="501" w:type="dxa"/>
            <w:tcBorders>
              <w:top w:val="single" w:sz="4" w:space="0" w:color="auto"/>
              <w:left w:val="single" w:sz="4" w:space="0" w:color="auto"/>
              <w:bottom w:val="single" w:sz="4" w:space="0" w:color="auto"/>
              <w:right w:val="single" w:sz="4" w:space="0" w:color="auto"/>
            </w:tcBorders>
            <w:shd w:val="clear" w:color="auto" w:fill="C5E0B3"/>
            <w:noWrap/>
            <w:vAlign w:val="center"/>
          </w:tcPr>
          <w:p w14:paraId="26D14B55" w14:textId="77777777" w:rsidR="00007FEF" w:rsidRPr="000E1359" w:rsidRDefault="00007FEF" w:rsidP="00007FEF">
            <w:pPr>
              <w:spacing w:after="0" w:line="240" w:lineRule="auto"/>
              <w:jc w:val="center"/>
              <w:rPr>
                <w:rFonts w:ascii="Times New Roman" w:eastAsia="Times New Roman" w:hAnsi="Times New Roman"/>
                <w:color w:val="538135"/>
                <w:sz w:val="24"/>
                <w:szCs w:val="24"/>
                <w:lang w:eastAsia="hu-HU"/>
              </w:rPr>
            </w:pPr>
            <w:r w:rsidRPr="000E1359">
              <w:rPr>
                <w:rFonts w:ascii="Times New Roman" w:eastAsia="Times New Roman" w:hAnsi="Times New Roman"/>
                <w:color w:val="538135"/>
                <w:sz w:val="24"/>
                <w:szCs w:val="24"/>
                <w:lang w:eastAsia="hu-HU"/>
              </w:rPr>
              <w:t>8</w:t>
            </w:r>
          </w:p>
        </w:tc>
        <w:tc>
          <w:tcPr>
            <w:tcW w:w="2497" w:type="dxa"/>
            <w:tcBorders>
              <w:top w:val="single" w:sz="4" w:space="0" w:color="auto"/>
              <w:left w:val="nil"/>
              <w:bottom w:val="single" w:sz="4" w:space="0" w:color="auto"/>
              <w:right w:val="single" w:sz="4" w:space="0" w:color="auto"/>
            </w:tcBorders>
            <w:shd w:val="clear" w:color="auto" w:fill="C5E0B3"/>
            <w:noWrap/>
            <w:vAlign w:val="center"/>
          </w:tcPr>
          <w:p w14:paraId="4643B6B3" w14:textId="77777777" w:rsidR="00007FEF" w:rsidRPr="000E1359" w:rsidRDefault="00007FEF" w:rsidP="00007FEF">
            <w:pPr>
              <w:spacing w:after="0" w:line="240" w:lineRule="auto"/>
              <w:rPr>
                <w:rFonts w:ascii="Times New Roman" w:eastAsia="Times New Roman" w:hAnsi="Times New Roman"/>
                <w:b/>
                <w:i/>
                <w:color w:val="538135"/>
                <w:sz w:val="28"/>
                <w:szCs w:val="28"/>
                <w:lang w:eastAsia="hu-HU"/>
              </w:rPr>
            </w:pPr>
            <w:r w:rsidRPr="000E1359">
              <w:rPr>
                <w:rFonts w:ascii="Times New Roman" w:eastAsia="Times New Roman" w:hAnsi="Times New Roman"/>
                <w:b/>
                <w:i/>
                <w:color w:val="538135"/>
                <w:sz w:val="28"/>
                <w:szCs w:val="28"/>
                <w:lang w:eastAsia="hu-HU"/>
              </w:rPr>
              <w:t>Összesen:</w:t>
            </w:r>
          </w:p>
        </w:tc>
        <w:tc>
          <w:tcPr>
            <w:tcW w:w="1745" w:type="dxa"/>
            <w:tcBorders>
              <w:top w:val="single" w:sz="4" w:space="0" w:color="auto"/>
              <w:left w:val="nil"/>
              <w:bottom w:val="single" w:sz="4" w:space="0" w:color="auto"/>
              <w:right w:val="single" w:sz="4" w:space="0" w:color="auto"/>
            </w:tcBorders>
            <w:shd w:val="clear" w:color="auto" w:fill="C5E0B3"/>
            <w:noWrap/>
            <w:vAlign w:val="center"/>
          </w:tcPr>
          <w:p w14:paraId="2EC4BB0F" w14:textId="77777777" w:rsidR="00007FEF" w:rsidRPr="000E1359" w:rsidRDefault="00C64B9F" w:rsidP="00007FEF">
            <w:pPr>
              <w:spacing w:after="0" w:line="240" w:lineRule="auto"/>
              <w:jc w:val="center"/>
              <w:rPr>
                <w:rFonts w:ascii="Times New Roman" w:eastAsia="Times New Roman" w:hAnsi="Times New Roman"/>
                <w:b/>
                <w:i/>
                <w:color w:val="538135"/>
                <w:sz w:val="28"/>
                <w:szCs w:val="28"/>
                <w:lang w:eastAsia="hu-HU"/>
              </w:rPr>
            </w:pPr>
            <w:r>
              <w:rPr>
                <w:rFonts w:ascii="Times New Roman" w:eastAsia="Times New Roman" w:hAnsi="Times New Roman"/>
                <w:b/>
                <w:i/>
                <w:color w:val="538135"/>
                <w:sz w:val="28"/>
                <w:szCs w:val="28"/>
                <w:lang w:eastAsia="hu-HU"/>
              </w:rPr>
              <w:t>5628</w:t>
            </w:r>
          </w:p>
        </w:tc>
        <w:tc>
          <w:tcPr>
            <w:tcW w:w="1542" w:type="dxa"/>
            <w:tcBorders>
              <w:top w:val="single" w:sz="4" w:space="0" w:color="auto"/>
              <w:left w:val="nil"/>
              <w:bottom w:val="single" w:sz="4" w:space="0" w:color="auto"/>
              <w:right w:val="single" w:sz="4" w:space="0" w:color="auto"/>
            </w:tcBorders>
            <w:shd w:val="clear" w:color="auto" w:fill="C5E0B3"/>
            <w:noWrap/>
            <w:vAlign w:val="center"/>
          </w:tcPr>
          <w:p w14:paraId="4C48F39C" w14:textId="77777777" w:rsidR="00007FEF" w:rsidRPr="000E1359" w:rsidRDefault="00C64B9F" w:rsidP="00007FEF">
            <w:pPr>
              <w:spacing w:after="0" w:line="240" w:lineRule="auto"/>
              <w:jc w:val="center"/>
              <w:rPr>
                <w:rFonts w:ascii="Times New Roman" w:eastAsia="Times New Roman" w:hAnsi="Times New Roman"/>
                <w:b/>
                <w:i/>
                <w:color w:val="538135"/>
                <w:sz w:val="28"/>
                <w:szCs w:val="28"/>
                <w:lang w:eastAsia="hu-HU"/>
              </w:rPr>
            </w:pPr>
            <w:r>
              <w:rPr>
                <w:rFonts w:ascii="Times New Roman" w:eastAsia="Times New Roman" w:hAnsi="Times New Roman"/>
                <w:b/>
                <w:i/>
                <w:color w:val="538135"/>
                <w:sz w:val="28"/>
                <w:szCs w:val="28"/>
                <w:lang w:eastAsia="hu-HU"/>
              </w:rPr>
              <w:t>348</w:t>
            </w:r>
          </w:p>
        </w:tc>
        <w:tc>
          <w:tcPr>
            <w:tcW w:w="1542" w:type="dxa"/>
            <w:tcBorders>
              <w:top w:val="single" w:sz="4" w:space="0" w:color="auto"/>
              <w:left w:val="nil"/>
              <w:bottom w:val="single" w:sz="4" w:space="0" w:color="auto"/>
              <w:right w:val="single" w:sz="4" w:space="0" w:color="auto"/>
            </w:tcBorders>
            <w:shd w:val="clear" w:color="auto" w:fill="C5E0B3"/>
            <w:noWrap/>
            <w:vAlign w:val="center"/>
          </w:tcPr>
          <w:p w14:paraId="25B67440" w14:textId="77777777" w:rsidR="00007FEF" w:rsidRPr="000E1359" w:rsidRDefault="00C64B9F" w:rsidP="00007FEF">
            <w:pPr>
              <w:spacing w:after="0" w:line="240" w:lineRule="auto"/>
              <w:jc w:val="center"/>
              <w:rPr>
                <w:rFonts w:ascii="Times New Roman" w:eastAsia="Times New Roman" w:hAnsi="Times New Roman"/>
                <w:b/>
                <w:i/>
                <w:color w:val="538135"/>
                <w:sz w:val="28"/>
                <w:szCs w:val="28"/>
                <w:lang w:eastAsia="hu-HU"/>
              </w:rPr>
            </w:pPr>
            <w:r>
              <w:rPr>
                <w:rFonts w:ascii="Times New Roman" w:eastAsia="Times New Roman" w:hAnsi="Times New Roman"/>
                <w:b/>
                <w:i/>
                <w:color w:val="538135"/>
                <w:sz w:val="28"/>
                <w:szCs w:val="28"/>
                <w:lang w:eastAsia="hu-HU"/>
              </w:rPr>
              <w:t>148</w:t>
            </w:r>
          </w:p>
        </w:tc>
        <w:tc>
          <w:tcPr>
            <w:tcW w:w="1416" w:type="dxa"/>
            <w:tcBorders>
              <w:top w:val="single" w:sz="4" w:space="0" w:color="auto"/>
              <w:left w:val="nil"/>
              <w:bottom w:val="single" w:sz="4" w:space="0" w:color="auto"/>
              <w:right w:val="single" w:sz="4" w:space="0" w:color="auto"/>
            </w:tcBorders>
            <w:shd w:val="clear" w:color="auto" w:fill="C5E0B3"/>
            <w:noWrap/>
            <w:vAlign w:val="center"/>
          </w:tcPr>
          <w:p w14:paraId="63968727" w14:textId="77777777" w:rsidR="00007FEF" w:rsidRPr="000E1359" w:rsidRDefault="00C64B9F" w:rsidP="00007FEF">
            <w:pPr>
              <w:spacing w:after="0" w:line="240" w:lineRule="auto"/>
              <w:jc w:val="center"/>
              <w:rPr>
                <w:rFonts w:ascii="Times New Roman" w:eastAsia="Times New Roman" w:hAnsi="Times New Roman"/>
                <w:b/>
                <w:i/>
                <w:color w:val="538135"/>
                <w:sz w:val="28"/>
                <w:szCs w:val="28"/>
                <w:lang w:eastAsia="hu-HU"/>
              </w:rPr>
            </w:pPr>
            <w:r>
              <w:rPr>
                <w:rFonts w:ascii="Times New Roman" w:eastAsia="Times New Roman" w:hAnsi="Times New Roman"/>
                <w:b/>
                <w:i/>
                <w:color w:val="538135"/>
                <w:sz w:val="28"/>
                <w:szCs w:val="28"/>
                <w:lang w:eastAsia="hu-HU"/>
              </w:rPr>
              <w:t>700</w:t>
            </w:r>
          </w:p>
        </w:tc>
        <w:tc>
          <w:tcPr>
            <w:tcW w:w="1416" w:type="dxa"/>
            <w:tcBorders>
              <w:top w:val="single" w:sz="4" w:space="0" w:color="auto"/>
              <w:left w:val="nil"/>
              <w:bottom w:val="single" w:sz="4" w:space="0" w:color="auto"/>
              <w:right w:val="single" w:sz="4" w:space="0" w:color="auto"/>
            </w:tcBorders>
            <w:shd w:val="clear" w:color="auto" w:fill="C5E0B3"/>
          </w:tcPr>
          <w:p w14:paraId="20CBBD16" w14:textId="77777777" w:rsidR="00007FEF" w:rsidRPr="000E1359" w:rsidRDefault="00C64B9F" w:rsidP="00007FEF">
            <w:pPr>
              <w:spacing w:after="0" w:line="240" w:lineRule="auto"/>
              <w:jc w:val="center"/>
              <w:rPr>
                <w:rFonts w:ascii="Times New Roman" w:eastAsia="Times New Roman" w:hAnsi="Times New Roman"/>
                <w:b/>
                <w:i/>
                <w:color w:val="538135"/>
                <w:sz w:val="28"/>
                <w:szCs w:val="28"/>
                <w:lang w:eastAsia="hu-HU"/>
              </w:rPr>
            </w:pPr>
            <w:r>
              <w:rPr>
                <w:rFonts w:ascii="Times New Roman" w:eastAsia="Times New Roman" w:hAnsi="Times New Roman"/>
                <w:b/>
                <w:i/>
                <w:color w:val="538135"/>
                <w:sz w:val="28"/>
                <w:szCs w:val="28"/>
                <w:lang w:eastAsia="hu-HU"/>
              </w:rPr>
              <w:t>6824</w:t>
            </w:r>
          </w:p>
        </w:tc>
      </w:tr>
      <w:tr w:rsidR="00007FEF" w:rsidRPr="00605EF1" w14:paraId="68AADE08" w14:textId="77777777">
        <w:trPr>
          <w:trHeight w:val="315"/>
          <w:jc w:val="center"/>
        </w:trPr>
        <w:tc>
          <w:tcPr>
            <w:tcW w:w="501" w:type="dxa"/>
            <w:tcBorders>
              <w:top w:val="nil"/>
              <w:left w:val="nil"/>
              <w:bottom w:val="nil"/>
              <w:right w:val="nil"/>
            </w:tcBorders>
            <w:shd w:val="clear" w:color="auto" w:fill="auto"/>
            <w:noWrap/>
            <w:vAlign w:val="bottom"/>
          </w:tcPr>
          <w:p w14:paraId="7D1AD755" w14:textId="77777777" w:rsidR="00007FEF" w:rsidRPr="00605EF1" w:rsidRDefault="00007FEF" w:rsidP="00007FEF">
            <w:pPr>
              <w:spacing w:after="0" w:line="240" w:lineRule="auto"/>
              <w:jc w:val="center"/>
              <w:rPr>
                <w:rFonts w:ascii="Times New Roman" w:eastAsia="Times New Roman" w:hAnsi="Times New Roman"/>
                <w:color w:val="000000"/>
                <w:sz w:val="24"/>
                <w:szCs w:val="24"/>
                <w:lang w:eastAsia="hu-HU"/>
              </w:rPr>
            </w:pPr>
          </w:p>
        </w:tc>
        <w:tc>
          <w:tcPr>
            <w:tcW w:w="2497" w:type="dxa"/>
            <w:tcBorders>
              <w:top w:val="nil"/>
              <w:left w:val="nil"/>
              <w:bottom w:val="nil"/>
              <w:right w:val="nil"/>
            </w:tcBorders>
            <w:shd w:val="clear" w:color="auto" w:fill="auto"/>
            <w:noWrap/>
            <w:vAlign w:val="bottom"/>
          </w:tcPr>
          <w:p w14:paraId="09C3CCD8" w14:textId="77777777" w:rsidR="00007FEF" w:rsidRPr="00605EF1" w:rsidRDefault="00007FEF" w:rsidP="00007FEF">
            <w:pPr>
              <w:spacing w:after="0" w:line="240" w:lineRule="auto"/>
              <w:rPr>
                <w:rFonts w:ascii="Times New Roman" w:eastAsia="Times New Roman" w:hAnsi="Times New Roman"/>
                <w:color w:val="000000"/>
                <w:sz w:val="24"/>
                <w:szCs w:val="24"/>
                <w:lang w:eastAsia="hu-HU"/>
              </w:rPr>
            </w:pPr>
          </w:p>
        </w:tc>
        <w:tc>
          <w:tcPr>
            <w:tcW w:w="1745" w:type="dxa"/>
            <w:tcBorders>
              <w:top w:val="nil"/>
              <w:left w:val="nil"/>
              <w:bottom w:val="nil"/>
              <w:right w:val="nil"/>
            </w:tcBorders>
            <w:shd w:val="clear" w:color="auto" w:fill="auto"/>
            <w:noWrap/>
            <w:vAlign w:val="bottom"/>
          </w:tcPr>
          <w:p w14:paraId="379642C7" w14:textId="77777777" w:rsidR="00007FEF" w:rsidRPr="00676CE3" w:rsidRDefault="00007FEF" w:rsidP="00007FEF">
            <w:pPr>
              <w:spacing w:after="0" w:line="240" w:lineRule="auto"/>
              <w:jc w:val="center"/>
              <w:rPr>
                <w:rFonts w:ascii="Times New Roman" w:eastAsia="Times New Roman" w:hAnsi="Times New Roman"/>
                <w:b/>
                <w:i/>
                <w:color w:val="000000"/>
                <w:sz w:val="24"/>
                <w:szCs w:val="24"/>
                <w:lang w:eastAsia="hu-HU"/>
              </w:rPr>
            </w:pPr>
          </w:p>
        </w:tc>
        <w:tc>
          <w:tcPr>
            <w:tcW w:w="1542" w:type="dxa"/>
            <w:tcBorders>
              <w:top w:val="nil"/>
              <w:left w:val="nil"/>
              <w:bottom w:val="nil"/>
              <w:right w:val="nil"/>
            </w:tcBorders>
            <w:shd w:val="clear" w:color="auto" w:fill="auto"/>
            <w:noWrap/>
            <w:vAlign w:val="bottom"/>
          </w:tcPr>
          <w:p w14:paraId="1A8C8AA3" w14:textId="77777777" w:rsidR="00007FEF" w:rsidRPr="00676CE3" w:rsidRDefault="00007FEF" w:rsidP="00007FEF">
            <w:pPr>
              <w:spacing w:after="0" w:line="240" w:lineRule="auto"/>
              <w:rPr>
                <w:rFonts w:ascii="Times New Roman" w:eastAsia="Times New Roman" w:hAnsi="Times New Roman"/>
                <w:b/>
                <w:i/>
                <w:color w:val="000000"/>
                <w:sz w:val="24"/>
                <w:szCs w:val="24"/>
                <w:lang w:eastAsia="hu-HU"/>
              </w:rPr>
            </w:pPr>
          </w:p>
        </w:tc>
        <w:tc>
          <w:tcPr>
            <w:tcW w:w="1542" w:type="dxa"/>
            <w:tcBorders>
              <w:top w:val="nil"/>
              <w:left w:val="nil"/>
              <w:bottom w:val="nil"/>
              <w:right w:val="nil"/>
            </w:tcBorders>
            <w:shd w:val="clear" w:color="auto" w:fill="auto"/>
            <w:noWrap/>
            <w:vAlign w:val="bottom"/>
          </w:tcPr>
          <w:p w14:paraId="1CAF477D" w14:textId="77777777" w:rsidR="00007FEF" w:rsidRPr="00676CE3" w:rsidRDefault="00007FEF" w:rsidP="00007FEF">
            <w:pPr>
              <w:spacing w:after="0" w:line="240" w:lineRule="auto"/>
              <w:jc w:val="center"/>
              <w:rPr>
                <w:rFonts w:ascii="Times New Roman" w:eastAsia="Times New Roman" w:hAnsi="Times New Roman"/>
                <w:b/>
                <w:i/>
                <w:color w:val="000000"/>
                <w:sz w:val="24"/>
                <w:szCs w:val="24"/>
                <w:lang w:eastAsia="hu-HU"/>
              </w:rPr>
            </w:pPr>
          </w:p>
        </w:tc>
        <w:tc>
          <w:tcPr>
            <w:tcW w:w="1416" w:type="dxa"/>
            <w:tcBorders>
              <w:top w:val="nil"/>
              <w:left w:val="nil"/>
              <w:bottom w:val="nil"/>
              <w:right w:val="nil"/>
            </w:tcBorders>
            <w:shd w:val="clear" w:color="auto" w:fill="auto"/>
            <w:noWrap/>
            <w:vAlign w:val="bottom"/>
          </w:tcPr>
          <w:p w14:paraId="0B5649B3" w14:textId="77777777" w:rsidR="00007FEF" w:rsidRPr="00676CE3" w:rsidRDefault="00007FEF" w:rsidP="00007FEF">
            <w:pPr>
              <w:spacing w:after="0" w:line="240" w:lineRule="auto"/>
              <w:rPr>
                <w:rFonts w:ascii="Times New Roman" w:eastAsia="Times New Roman" w:hAnsi="Times New Roman"/>
                <w:b/>
                <w:i/>
                <w:color w:val="000000"/>
                <w:sz w:val="24"/>
                <w:szCs w:val="24"/>
                <w:lang w:eastAsia="hu-HU"/>
              </w:rPr>
            </w:pPr>
          </w:p>
        </w:tc>
        <w:tc>
          <w:tcPr>
            <w:tcW w:w="1416" w:type="dxa"/>
            <w:tcBorders>
              <w:top w:val="nil"/>
              <w:left w:val="nil"/>
              <w:bottom w:val="nil"/>
              <w:right w:val="nil"/>
            </w:tcBorders>
          </w:tcPr>
          <w:p w14:paraId="08560FDA" w14:textId="77777777" w:rsidR="00007FEF" w:rsidRPr="00676CE3" w:rsidRDefault="00007FEF" w:rsidP="00007FEF">
            <w:pPr>
              <w:spacing w:after="0" w:line="240" w:lineRule="auto"/>
              <w:jc w:val="center"/>
              <w:rPr>
                <w:rFonts w:ascii="Times New Roman" w:eastAsia="Times New Roman" w:hAnsi="Times New Roman"/>
                <w:b/>
                <w:i/>
                <w:color w:val="000000"/>
                <w:sz w:val="24"/>
                <w:szCs w:val="24"/>
                <w:lang w:eastAsia="hu-HU"/>
              </w:rPr>
            </w:pPr>
          </w:p>
        </w:tc>
      </w:tr>
    </w:tbl>
    <w:p w14:paraId="7E14CFD0" w14:textId="77777777" w:rsidR="00F37047" w:rsidRDefault="00F37047" w:rsidP="00605EF1">
      <w:pPr>
        <w:pStyle w:val="Nincstrkz"/>
        <w:jc w:val="center"/>
        <w:rPr>
          <w:rFonts w:ascii="Times New Roman" w:hAnsi="Times New Roman"/>
          <w:b/>
          <w:sz w:val="26"/>
          <w:szCs w:val="26"/>
        </w:rPr>
        <w:sectPr w:rsidR="00F37047" w:rsidSect="0037601E">
          <w:pgSz w:w="16840" w:h="11907" w:orient="landscape" w:code="9"/>
          <w:pgMar w:top="1418" w:right="1418" w:bottom="1418" w:left="1418" w:header="709" w:footer="709" w:gutter="0"/>
          <w:cols w:space="708"/>
          <w:docGrid w:linePitch="360"/>
        </w:sectPr>
      </w:pPr>
    </w:p>
    <w:p w14:paraId="7F7568E0" w14:textId="77777777" w:rsidR="00B15310" w:rsidRPr="002A0ED5" w:rsidRDefault="00B15310" w:rsidP="00B043D1">
      <w:pPr>
        <w:pStyle w:val="Nincstrkz"/>
        <w:numPr>
          <w:ilvl w:val="0"/>
          <w:numId w:val="3"/>
        </w:numPr>
        <w:jc w:val="both"/>
        <w:rPr>
          <w:rFonts w:ascii="Times New Roman" w:hAnsi="Times New Roman"/>
          <w:b/>
          <w:sz w:val="26"/>
          <w:szCs w:val="26"/>
        </w:rPr>
      </w:pPr>
      <w:r w:rsidRPr="002A0ED5">
        <w:rPr>
          <w:rFonts w:ascii="Times New Roman" w:hAnsi="Times New Roman"/>
          <w:b/>
          <w:sz w:val="26"/>
          <w:szCs w:val="26"/>
        </w:rPr>
        <w:t>Az adóhatósági munka személyi és tárgyi feltételei, ügyiratforgalom</w:t>
      </w:r>
    </w:p>
    <w:p w14:paraId="56456591" w14:textId="77777777" w:rsidR="00B15310" w:rsidRDefault="00B15310" w:rsidP="00B15310">
      <w:pPr>
        <w:pStyle w:val="Nincstrkz"/>
        <w:jc w:val="both"/>
        <w:rPr>
          <w:rFonts w:ascii="Times New Roman" w:hAnsi="Times New Roman"/>
          <w:sz w:val="26"/>
          <w:szCs w:val="26"/>
        </w:rPr>
      </w:pPr>
    </w:p>
    <w:p w14:paraId="3F563FD2"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Az önkormányzati adóhatóság címzettje a jegyző, aki feladat- és hatáskörét a Polgármesteri Hivatal szervezetén belül az adóügyi ügyintéző (1 fő) munkáján keresztül gyakorolja.</w:t>
      </w:r>
    </w:p>
    <w:p w14:paraId="6ADB3474" w14:textId="77777777" w:rsidR="00B15310" w:rsidRDefault="00B15310" w:rsidP="00B15310">
      <w:pPr>
        <w:pStyle w:val="Nincstrkz"/>
        <w:jc w:val="both"/>
        <w:rPr>
          <w:rFonts w:ascii="Times New Roman" w:hAnsi="Times New Roman"/>
          <w:sz w:val="26"/>
          <w:szCs w:val="26"/>
        </w:rPr>
      </w:pPr>
    </w:p>
    <w:p w14:paraId="767825D2" w14:textId="77777777" w:rsidR="00C27CE4" w:rsidRDefault="00B15310" w:rsidP="00B15310">
      <w:pPr>
        <w:pStyle w:val="Nincstrkz"/>
        <w:jc w:val="both"/>
        <w:rPr>
          <w:rFonts w:ascii="Times New Roman" w:hAnsi="Times New Roman"/>
          <w:sz w:val="26"/>
          <w:szCs w:val="26"/>
        </w:rPr>
      </w:pPr>
      <w:r>
        <w:rPr>
          <w:rFonts w:ascii="Times New Roman" w:hAnsi="Times New Roman"/>
          <w:sz w:val="26"/>
          <w:szCs w:val="26"/>
        </w:rPr>
        <w:t>Az önkormányz</w:t>
      </w:r>
      <w:r w:rsidR="0038409B">
        <w:rPr>
          <w:rFonts w:ascii="Times New Roman" w:hAnsi="Times New Roman"/>
          <w:sz w:val="26"/>
          <w:szCs w:val="26"/>
        </w:rPr>
        <w:t>ati adóny</w:t>
      </w:r>
      <w:r w:rsidR="00E74939">
        <w:rPr>
          <w:rFonts w:ascii="Times New Roman" w:hAnsi="Times New Roman"/>
          <w:sz w:val="26"/>
          <w:szCs w:val="26"/>
        </w:rPr>
        <w:t>ilvántartás vezetése 2017. márciusától az ASP</w:t>
      </w:r>
      <w:r w:rsidR="001E0C2B">
        <w:rPr>
          <w:rFonts w:ascii="Times New Roman" w:hAnsi="Times New Roman"/>
          <w:sz w:val="26"/>
          <w:szCs w:val="26"/>
        </w:rPr>
        <w:t xml:space="preserve"> programmal történik, ami a sok fejlesztés, programverzió frissítés ellenére sem működik teljes mértékben </w:t>
      </w:r>
      <w:r w:rsidR="002978A7">
        <w:rPr>
          <w:rFonts w:ascii="Times New Roman" w:hAnsi="Times New Roman"/>
          <w:sz w:val="26"/>
          <w:szCs w:val="26"/>
        </w:rPr>
        <w:t xml:space="preserve">még </w:t>
      </w:r>
      <w:r w:rsidR="001E0C2B">
        <w:rPr>
          <w:rFonts w:ascii="Times New Roman" w:hAnsi="Times New Roman"/>
          <w:sz w:val="26"/>
          <w:szCs w:val="26"/>
        </w:rPr>
        <w:t>megfelelően. Tö</w:t>
      </w:r>
      <w:r w:rsidR="002978A7">
        <w:rPr>
          <w:rFonts w:ascii="Times New Roman" w:hAnsi="Times New Roman"/>
          <w:sz w:val="26"/>
          <w:szCs w:val="26"/>
        </w:rPr>
        <w:t xml:space="preserve">bb menüpontban kell rögzíteni, </w:t>
      </w:r>
      <w:r w:rsidR="001E0C2B">
        <w:rPr>
          <w:rFonts w:ascii="Times New Roman" w:hAnsi="Times New Roman"/>
          <w:sz w:val="26"/>
          <w:szCs w:val="26"/>
        </w:rPr>
        <w:t>sokkal időigényesebb, illetve az irat szakrendszert is kell párhuzamosan használni a véglegesítések miatt, iratátadások –</w:t>
      </w:r>
      <w:r w:rsidR="002978A7">
        <w:rPr>
          <w:rFonts w:ascii="Times New Roman" w:hAnsi="Times New Roman"/>
          <w:sz w:val="26"/>
          <w:szCs w:val="26"/>
        </w:rPr>
        <w:t xml:space="preserve"> </w:t>
      </w:r>
      <w:r w:rsidR="001E0C2B">
        <w:rPr>
          <w:rFonts w:ascii="Times New Roman" w:hAnsi="Times New Roman"/>
          <w:sz w:val="26"/>
          <w:szCs w:val="26"/>
        </w:rPr>
        <w:t xml:space="preserve">átvételek miatt. </w:t>
      </w:r>
    </w:p>
    <w:p w14:paraId="7A4FE7D7" w14:textId="77777777" w:rsidR="00F37047" w:rsidRDefault="00F37047" w:rsidP="00B15310">
      <w:pPr>
        <w:pStyle w:val="Nincstrkz"/>
        <w:jc w:val="both"/>
        <w:rPr>
          <w:rFonts w:ascii="Times New Roman" w:hAnsi="Times New Roman"/>
          <w:sz w:val="26"/>
          <w:szCs w:val="26"/>
        </w:rPr>
      </w:pPr>
    </w:p>
    <w:p w14:paraId="667E1B5D"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Az adóztatás során keletkezett ügyiratok száma ügytípusonként:</w:t>
      </w:r>
    </w:p>
    <w:p w14:paraId="0EECAD28" w14:textId="77777777" w:rsidR="00B15310" w:rsidRPr="000D3DCE" w:rsidRDefault="00B15310" w:rsidP="00B15310">
      <w:pPr>
        <w:pStyle w:val="Nincstrkz"/>
        <w:jc w:val="both"/>
        <w:rPr>
          <w:rFonts w:ascii="Times New Roman" w:hAnsi="Times New Roman"/>
          <w:sz w:val="16"/>
          <w:szCs w:val="1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tbl>
      <w:tblPr>
        <w:tblW w:w="8576" w:type="dxa"/>
        <w:tblInd w:w="55" w:type="dxa"/>
        <w:tblCellMar>
          <w:left w:w="70" w:type="dxa"/>
          <w:right w:w="70" w:type="dxa"/>
        </w:tblCellMar>
        <w:tblLook w:val="04A0" w:firstRow="1" w:lastRow="0" w:firstColumn="1" w:lastColumn="0" w:noHBand="0" w:noVBand="1"/>
      </w:tblPr>
      <w:tblGrid>
        <w:gridCol w:w="634"/>
        <w:gridCol w:w="5260"/>
        <w:gridCol w:w="2682"/>
      </w:tblGrid>
      <w:tr w:rsidR="00CB370E" w:rsidRPr="002A0ED5" w14:paraId="7D0BCC6D" w14:textId="77777777" w:rsidTr="000E1359">
        <w:trPr>
          <w:trHeight w:val="185"/>
        </w:trPr>
        <w:tc>
          <w:tcPr>
            <w:tcW w:w="634" w:type="dxa"/>
            <w:tcBorders>
              <w:top w:val="single" w:sz="4" w:space="0" w:color="auto"/>
              <w:left w:val="single" w:sz="4" w:space="0" w:color="auto"/>
              <w:bottom w:val="single" w:sz="4" w:space="0" w:color="auto"/>
              <w:right w:val="single" w:sz="4" w:space="0" w:color="auto"/>
            </w:tcBorders>
            <w:shd w:val="clear" w:color="auto" w:fill="C5E0B3"/>
            <w:noWrap/>
            <w:vAlign w:val="bottom"/>
          </w:tcPr>
          <w:p w14:paraId="28BBA05D" w14:textId="77777777" w:rsidR="00CB370E" w:rsidRPr="0061093F" w:rsidRDefault="00CB370E" w:rsidP="00C27CE4">
            <w:pPr>
              <w:spacing w:after="0" w:line="240" w:lineRule="auto"/>
              <w:jc w:val="center"/>
              <w:rPr>
                <w:rFonts w:ascii="Times New Roman" w:eastAsia="Times New Roman" w:hAnsi="Times New Roman"/>
                <w:b/>
                <w:bCs/>
                <w:color w:val="000000"/>
                <w:sz w:val="26"/>
                <w:szCs w:val="26"/>
                <w:lang w:eastAsia="hu-HU"/>
              </w:rPr>
            </w:pPr>
            <w:r w:rsidRPr="0061093F">
              <w:rPr>
                <w:rFonts w:ascii="Times New Roman" w:eastAsia="Times New Roman" w:hAnsi="Times New Roman"/>
                <w:b/>
                <w:bCs/>
                <w:color w:val="000000"/>
                <w:sz w:val="26"/>
                <w:szCs w:val="26"/>
                <w:lang w:eastAsia="hu-HU"/>
              </w:rPr>
              <w:t>Ssz</w:t>
            </w:r>
          </w:p>
        </w:tc>
        <w:tc>
          <w:tcPr>
            <w:tcW w:w="5260" w:type="dxa"/>
            <w:tcBorders>
              <w:top w:val="single" w:sz="4" w:space="0" w:color="auto"/>
              <w:left w:val="nil"/>
              <w:bottom w:val="single" w:sz="4" w:space="0" w:color="auto"/>
              <w:right w:val="single" w:sz="4" w:space="0" w:color="auto"/>
            </w:tcBorders>
            <w:shd w:val="clear" w:color="auto" w:fill="C5E0B3"/>
            <w:noWrap/>
            <w:vAlign w:val="bottom"/>
          </w:tcPr>
          <w:p w14:paraId="4103D88A" w14:textId="77777777" w:rsidR="00CB370E" w:rsidRPr="0061093F" w:rsidRDefault="00CB370E" w:rsidP="00C27CE4">
            <w:pPr>
              <w:spacing w:after="0" w:line="240" w:lineRule="auto"/>
              <w:jc w:val="center"/>
              <w:rPr>
                <w:rFonts w:ascii="Times New Roman" w:eastAsia="Times New Roman" w:hAnsi="Times New Roman"/>
                <w:b/>
                <w:bCs/>
                <w:color w:val="000000"/>
                <w:sz w:val="26"/>
                <w:szCs w:val="26"/>
                <w:lang w:eastAsia="hu-HU"/>
              </w:rPr>
            </w:pPr>
            <w:r w:rsidRPr="0061093F">
              <w:rPr>
                <w:rFonts w:ascii="Times New Roman" w:eastAsia="Times New Roman" w:hAnsi="Times New Roman"/>
                <w:b/>
                <w:bCs/>
                <w:color w:val="000000"/>
                <w:sz w:val="26"/>
                <w:szCs w:val="26"/>
                <w:lang w:eastAsia="hu-HU"/>
              </w:rPr>
              <w:t>Ügyirat típusa (főszámon és alszámon együtt)</w:t>
            </w:r>
          </w:p>
        </w:tc>
        <w:tc>
          <w:tcPr>
            <w:tcW w:w="2682" w:type="dxa"/>
            <w:tcBorders>
              <w:top w:val="single" w:sz="4" w:space="0" w:color="auto"/>
              <w:left w:val="nil"/>
              <w:bottom w:val="single" w:sz="4" w:space="0" w:color="auto"/>
              <w:right w:val="single" w:sz="4" w:space="0" w:color="auto"/>
            </w:tcBorders>
            <w:shd w:val="clear" w:color="auto" w:fill="C5E0B3"/>
            <w:noWrap/>
            <w:vAlign w:val="bottom"/>
          </w:tcPr>
          <w:p w14:paraId="4B970E48" w14:textId="77777777" w:rsidR="00CB370E" w:rsidRPr="0061093F" w:rsidRDefault="00CB370E" w:rsidP="00C27CE4">
            <w:pPr>
              <w:spacing w:after="0" w:line="240" w:lineRule="auto"/>
              <w:jc w:val="center"/>
              <w:rPr>
                <w:rFonts w:ascii="Times New Roman" w:eastAsia="Times New Roman" w:hAnsi="Times New Roman"/>
                <w:b/>
                <w:bCs/>
                <w:color w:val="000000"/>
                <w:sz w:val="26"/>
                <w:szCs w:val="26"/>
                <w:lang w:eastAsia="hu-HU"/>
              </w:rPr>
            </w:pPr>
            <w:r w:rsidRPr="0061093F">
              <w:rPr>
                <w:rFonts w:ascii="Times New Roman" w:eastAsia="Times New Roman" w:hAnsi="Times New Roman"/>
                <w:b/>
                <w:bCs/>
                <w:color w:val="000000"/>
                <w:sz w:val="26"/>
                <w:szCs w:val="26"/>
                <w:lang w:eastAsia="hu-HU"/>
              </w:rPr>
              <w:t>201</w:t>
            </w:r>
            <w:r w:rsidR="001E0C2B">
              <w:rPr>
                <w:rFonts w:ascii="Times New Roman" w:eastAsia="Times New Roman" w:hAnsi="Times New Roman"/>
                <w:b/>
                <w:bCs/>
                <w:color w:val="000000"/>
                <w:sz w:val="26"/>
                <w:szCs w:val="26"/>
                <w:lang w:eastAsia="hu-HU"/>
              </w:rPr>
              <w:t>8</w:t>
            </w:r>
            <w:r w:rsidRPr="0061093F">
              <w:rPr>
                <w:rFonts w:ascii="Times New Roman" w:eastAsia="Times New Roman" w:hAnsi="Times New Roman"/>
                <w:b/>
                <w:bCs/>
                <w:color w:val="000000"/>
                <w:sz w:val="26"/>
                <w:szCs w:val="26"/>
                <w:lang w:eastAsia="hu-HU"/>
              </w:rPr>
              <w:t>. év összesen (db)</w:t>
            </w:r>
          </w:p>
        </w:tc>
      </w:tr>
      <w:tr w:rsidR="00CB370E" w:rsidRPr="002A0ED5" w14:paraId="74ABB5A7"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48AE5D7F"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1</w:t>
            </w:r>
          </w:p>
        </w:tc>
        <w:tc>
          <w:tcPr>
            <w:tcW w:w="5260" w:type="dxa"/>
            <w:tcBorders>
              <w:top w:val="nil"/>
              <w:left w:val="nil"/>
              <w:bottom w:val="single" w:sz="4" w:space="0" w:color="auto"/>
              <w:right w:val="single" w:sz="4" w:space="0" w:color="auto"/>
            </w:tcBorders>
            <w:shd w:val="clear" w:color="auto" w:fill="FFFFFF"/>
            <w:noWrap/>
            <w:vAlign w:val="bottom"/>
          </w:tcPr>
          <w:p w14:paraId="64459A31"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Helyi iparűzési adó</w:t>
            </w:r>
          </w:p>
        </w:tc>
        <w:tc>
          <w:tcPr>
            <w:tcW w:w="2682" w:type="dxa"/>
            <w:tcBorders>
              <w:top w:val="nil"/>
              <w:left w:val="nil"/>
              <w:bottom w:val="single" w:sz="4" w:space="0" w:color="auto"/>
              <w:right w:val="single" w:sz="4" w:space="0" w:color="auto"/>
            </w:tcBorders>
            <w:shd w:val="clear" w:color="auto" w:fill="FFFFFF"/>
            <w:noWrap/>
            <w:vAlign w:val="bottom"/>
          </w:tcPr>
          <w:p w14:paraId="5D392776"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295</w:t>
            </w:r>
          </w:p>
        </w:tc>
      </w:tr>
      <w:tr w:rsidR="00CB370E" w:rsidRPr="002A0ED5" w14:paraId="6B4897EE"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7A64B50F"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2</w:t>
            </w:r>
          </w:p>
        </w:tc>
        <w:tc>
          <w:tcPr>
            <w:tcW w:w="5260" w:type="dxa"/>
            <w:tcBorders>
              <w:top w:val="nil"/>
              <w:left w:val="nil"/>
              <w:bottom w:val="single" w:sz="4" w:space="0" w:color="auto"/>
              <w:right w:val="single" w:sz="4" w:space="0" w:color="auto"/>
            </w:tcBorders>
            <w:shd w:val="clear" w:color="auto" w:fill="FFFFFF"/>
            <w:noWrap/>
            <w:vAlign w:val="bottom"/>
          </w:tcPr>
          <w:p w14:paraId="04830826" w14:textId="77777777" w:rsidR="00CB370E" w:rsidRPr="002A0ED5" w:rsidRDefault="00CB370E" w:rsidP="0084157F">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Gépjárműadó</w:t>
            </w:r>
          </w:p>
        </w:tc>
        <w:tc>
          <w:tcPr>
            <w:tcW w:w="2682" w:type="dxa"/>
            <w:tcBorders>
              <w:top w:val="nil"/>
              <w:left w:val="nil"/>
              <w:bottom w:val="single" w:sz="4" w:space="0" w:color="auto"/>
              <w:right w:val="single" w:sz="4" w:space="0" w:color="auto"/>
            </w:tcBorders>
            <w:shd w:val="clear" w:color="auto" w:fill="FFFFFF"/>
            <w:noWrap/>
            <w:vAlign w:val="bottom"/>
          </w:tcPr>
          <w:p w14:paraId="31DC4B7C" w14:textId="77777777" w:rsidR="00CB370E" w:rsidRPr="002A0ED5" w:rsidRDefault="00453CBD" w:rsidP="0084157F">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1136</w:t>
            </w:r>
          </w:p>
        </w:tc>
      </w:tr>
      <w:tr w:rsidR="00CB370E" w:rsidRPr="002A0ED5" w14:paraId="42B084CC"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5AF97507"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3</w:t>
            </w:r>
          </w:p>
        </w:tc>
        <w:tc>
          <w:tcPr>
            <w:tcW w:w="5260" w:type="dxa"/>
            <w:tcBorders>
              <w:top w:val="nil"/>
              <w:left w:val="nil"/>
              <w:bottom w:val="single" w:sz="4" w:space="0" w:color="auto"/>
              <w:right w:val="single" w:sz="4" w:space="0" w:color="auto"/>
            </w:tcBorders>
            <w:shd w:val="clear" w:color="auto" w:fill="FFFFFF"/>
            <w:noWrap/>
            <w:vAlign w:val="bottom"/>
          </w:tcPr>
          <w:p w14:paraId="2F0B7937"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Talajterhelési díj</w:t>
            </w:r>
          </w:p>
        </w:tc>
        <w:tc>
          <w:tcPr>
            <w:tcW w:w="2682" w:type="dxa"/>
            <w:tcBorders>
              <w:top w:val="nil"/>
              <w:left w:val="nil"/>
              <w:bottom w:val="single" w:sz="4" w:space="0" w:color="auto"/>
              <w:right w:val="single" w:sz="4" w:space="0" w:color="auto"/>
            </w:tcBorders>
            <w:shd w:val="clear" w:color="auto" w:fill="FFFFFF"/>
            <w:noWrap/>
            <w:vAlign w:val="bottom"/>
          </w:tcPr>
          <w:p w14:paraId="66360D7E"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33</w:t>
            </w:r>
          </w:p>
        </w:tc>
      </w:tr>
      <w:tr w:rsidR="00CB370E" w:rsidRPr="002A0ED5" w14:paraId="43246594"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08E360C7"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4</w:t>
            </w:r>
          </w:p>
        </w:tc>
        <w:tc>
          <w:tcPr>
            <w:tcW w:w="5260" w:type="dxa"/>
            <w:tcBorders>
              <w:top w:val="nil"/>
              <w:left w:val="nil"/>
              <w:bottom w:val="single" w:sz="4" w:space="0" w:color="auto"/>
              <w:right w:val="single" w:sz="4" w:space="0" w:color="auto"/>
            </w:tcBorders>
            <w:shd w:val="clear" w:color="auto" w:fill="FFFFFF"/>
            <w:noWrap/>
            <w:vAlign w:val="bottom"/>
          </w:tcPr>
          <w:p w14:paraId="16045D88"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Építményadó</w:t>
            </w:r>
          </w:p>
        </w:tc>
        <w:tc>
          <w:tcPr>
            <w:tcW w:w="2682" w:type="dxa"/>
            <w:tcBorders>
              <w:top w:val="nil"/>
              <w:left w:val="nil"/>
              <w:bottom w:val="single" w:sz="4" w:space="0" w:color="auto"/>
              <w:right w:val="single" w:sz="4" w:space="0" w:color="auto"/>
            </w:tcBorders>
            <w:shd w:val="clear" w:color="auto" w:fill="FFFFFF"/>
            <w:noWrap/>
            <w:vAlign w:val="bottom"/>
          </w:tcPr>
          <w:p w14:paraId="4084D677"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8</w:t>
            </w:r>
          </w:p>
        </w:tc>
      </w:tr>
      <w:tr w:rsidR="00CB370E" w:rsidRPr="002A0ED5" w14:paraId="5D5F777E"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6659AA24" w14:textId="77777777" w:rsidR="00CB370E"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5</w:t>
            </w:r>
          </w:p>
        </w:tc>
        <w:tc>
          <w:tcPr>
            <w:tcW w:w="5260" w:type="dxa"/>
            <w:tcBorders>
              <w:top w:val="nil"/>
              <w:left w:val="nil"/>
              <w:bottom w:val="single" w:sz="4" w:space="0" w:color="auto"/>
              <w:right w:val="single" w:sz="4" w:space="0" w:color="auto"/>
            </w:tcBorders>
            <w:shd w:val="clear" w:color="auto" w:fill="FFFFFF"/>
            <w:noWrap/>
            <w:vAlign w:val="bottom"/>
          </w:tcPr>
          <w:p w14:paraId="18E11CF1"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Telekadó</w:t>
            </w:r>
          </w:p>
        </w:tc>
        <w:tc>
          <w:tcPr>
            <w:tcW w:w="2682" w:type="dxa"/>
            <w:tcBorders>
              <w:top w:val="nil"/>
              <w:left w:val="nil"/>
              <w:bottom w:val="single" w:sz="4" w:space="0" w:color="auto"/>
              <w:right w:val="single" w:sz="4" w:space="0" w:color="auto"/>
            </w:tcBorders>
            <w:shd w:val="clear" w:color="auto" w:fill="FFFFFF"/>
            <w:noWrap/>
            <w:vAlign w:val="bottom"/>
          </w:tcPr>
          <w:p w14:paraId="0F2018AE" w14:textId="77777777" w:rsidR="00CB370E" w:rsidRDefault="00453CBD" w:rsidP="0084157F">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2</w:t>
            </w:r>
          </w:p>
        </w:tc>
      </w:tr>
      <w:tr w:rsidR="00CB370E" w:rsidRPr="00CB370E" w14:paraId="78F2C8F5"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32780407"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6</w:t>
            </w:r>
          </w:p>
        </w:tc>
        <w:tc>
          <w:tcPr>
            <w:tcW w:w="5260" w:type="dxa"/>
            <w:tcBorders>
              <w:top w:val="nil"/>
              <w:left w:val="nil"/>
              <w:bottom w:val="single" w:sz="4" w:space="0" w:color="auto"/>
              <w:right w:val="single" w:sz="4" w:space="0" w:color="auto"/>
            </w:tcBorders>
            <w:shd w:val="clear" w:color="auto" w:fill="FFFFFF"/>
            <w:noWrap/>
            <w:vAlign w:val="bottom"/>
          </w:tcPr>
          <w:p w14:paraId="413F3F8F"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Adó- és értékbizonyítvány</w:t>
            </w:r>
          </w:p>
        </w:tc>
        <w:tc>
          <w:tcPr>
            <w:tcW w:w="2682" w:type="dxa"/>
            <w:tcBorders>
              <w:top w:val="nil"/>
              <w:left w:val="nil"/>
              <w:bottom w:val="single" w:sz="4" w:space="0" w:color="auto"/>
              <w:right w:val="single" w:sz="4" w:space="0" w:color="auto"/>
            </w:tcBorders>
            <w:shd w:val="clear" w:color="auto" w:fill="FFFFFF"/>
            <w:noWrap/>
            <w:vAlign w:val="bottom"/>
          </w:tcPr>
          <w:p w14:paraId="32762193"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90</w:t>
            </w:r>
          </w:p>
        </w:tc>
      </w:tr>
      <w:tr w:rsidR="00CB370E" w:rsidRPr="002A0ED5" w14:paraId="4EE4984D"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151466ED"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7</w:t>
            </w:r>
          </w:p>
        </w:tc>
        <w:tc>
          <w:tcPr>
            <w:tcW w:w="5260" w:type="dxa"/>
            <w:tcBorders>
              <w:top w:val="nil"/>
              <w:left w:val="nil"/>
              <w:bottom w:val="single" w:sz="4" w:space="0" w:color="auto"/>
              <w:right w:val="single" w:sz="4" w:space="0" w:color="auto"/>
            </w:tcBorders>
            <w:shd w:val="clear" w:color="auto" w:fill="FFFFFF"/>
            <w:noWrap/>
            <w:vAlign w:val="bottom"/>
          </w:tcPr>
          <w:p w14:paraId="4ABD58C1"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Adóigazolások</w:t>
            </w:r>
          </w:p>
        </w:tc>
        <w:tc>
          <w:tcPr>
            <w:tcW w:w="2682" w:type="dxa"/>
            <w:tcBorders>
              <w:top w:val="nil"/>
              <w:left w:val="nil"/>
              <w:bottom w:val="single" w:sz="4" w:space="0" w:color="auto"/>
              <w:right w:val="single" w:sz="4" w:space="0" w:color="auto"/>
            </w:tcBorders>
            <w:shd w:val="clear" w:color="auto" w:fill="FFFFFF"/>
            <w:noWrap/>
            <w:vAlign w:val="bottom"/>
          </w:tcPr>
          <w:p w14:paraId="5D02C8F7" w14:textId="77777777" w:rsidR="00CB370E" w:rsidRPr="002A0ED5" w:rsidRDefault="0089220F"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2</w:t>
            </w:r>
          </w:p>
        </w:tc>
      </w:tr>
      <w:tr w:rsidR="00CB370E" w:rsidRPr="002A0ED5" w14:paraId="1EF56B25"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32B3A361"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8</w:t>
            </w:r>
          </w:p>
        </w:tc>
        <w:tc>
          <w:tcPr>
            <w:tcW w:w="5260" w:type="dxa"/>
            <w:tcBorders>
              <w:top w:val="nil"/>
              <w:left w:val="nil"/>
              <w:bottom w:val="single" w:sz="4" w:space="0" w:color="auto"/>
              <w:right w:val="single" w:sz="4" w:space="0" w:color="auto"/>
            </w:tcBorders>
            <w:shd w:val="clear" w:color="auto" w:fill="FFFFFF"/>
            <w:noWrap/>
            <w:vAlign w:val="bottom"/>
          </w:tcPr>
          <w:p w14:paraId="308F9F2C" w14:textId="77777777" w:rsidR="00CB370E" w:rsidRPr="002A0ED5" w:rsidRDefault="00E7493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Hatósági bizonyítvány</w:t>
            </w:r>
          </w:p>
        </w:tc>
        <w:tc>
          <w:tcPr>
            <w:tcW w:w="2682" w:type="dxa"/>
            <w:tcBorders>
              <w:top w:val="nil"/>
              <w:left w:val="nil"/>
              <w:bottom w:val="single" w:sz="4" w:space="0" w:color="auto"/>
              <w:right w:val="single" w:sz="4" w:space="0" w:color="auto"/>
            </w:tcBorders>
            <w:shd w:val="clear" w:color="auto" w:fill="FFFFFF"/>
            <w:noWrap/>
            <w:vAlign w:val="bottom"/>
          </w:tcPr>
          <w:p w14:paraId="10DA3A26"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18</w:t>
            </w:r>
          </w:p>
        </w:tc>
      </w:tr>
      <w:tr w:rsidR="00CB370E" w:rsidRPr="002A0ED5" w14:paraId="44F05EDA"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481C2BC7"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9</w:t>
            </w:r>
          </w:p>
        </w:tc>
        <w:tc>
          <w:tcPr>
            <w:tcW w:w="5260" w:type="dxa"/>
            <w:tcBorders>
              <w:top w:val="nil"/>
              <w:left w:val="nil"/>
              <w:bottom w:val="single" w:sz="4" w:space="0" w:color="auto"/>
              <w:right w:val="single" w:sz="4" w:space="0" w:color="auto"/>
            </w:tcBorders>
            <w:shd w:val="clear" w:color="auto" w:fill="FFFFFF"/>
            <w:noWrap/>
            <w:vAlign w:val="bottom"/>
          </w:tcPr>
          <w:p w14:paraId="7BC85A1D" w14:textId="77777777" w:rsidR="00CB370E" w:rsidRPr="002A0ED5" w:rsidRDefault="00E7493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Vagyoni igazolás</w:t>
            </w:r>
          </w:p>
        </w:tc>
        <w:tc>
          <w:tcPr>
            <w:tcW w:w="2682" w:type="dxa"/>
            <w:tcBorders>
              <w:top w:val="nil"/>
              <w:left w:val="nil"/>
              <w:bottom w:val="single" w:sz="4" w:space="0" w:color="auto"/>
              <w:right w:val="single" w:sz="4" w:space="0" w:color="auto"/>
            </w:tcBorders>
            <w:shd w:val="clear" w:color="auto" w:fill="FFFFFF"/>
            <w:noWrap/>
            <w:vAlign w:val="bottom"/>
          </w:tcPr>
          <w:p w14:paraId="50360F28" w14:textId="77777777" w:rsidR="00CB370E" w:rsidRPr="002A0ED5" w:rsidRDefault="00453CBD"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w:t>
            </w:r>
          </w:p>
        </w:tc>
      </w:tr>
      <w:tr w:rsidR="000223D9" w:rsidRPr="002A0ED5" w14:paraId="558FCC32"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5473AB8F" w14:textId="77777777" w:rsidR="000223D9" w:rsidRDefault="00022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10</w:t>
            </w:r>
          </w:p>
        </w:tc>
        <w:tc>
          <w:tcPr>
            <w:tcW w:w="5260" w:type="dxa"/>
            <w:tcBorders>
              <w:top w:val="nil"/>
              <w:left w:val="nil"/>
              <w:bottom w:val="single" w:sz="4" w:space="0" w:color="auto"/>
              <w:right w:val="single" w:sz="4" w:space="0" w:color="auto"/>
            </w:tcBorders>
            <w:shd w:val="clear" w:color="auto" w:fill="FFFFFF"/>
            <w:noWrap/>
            <w:vAlign w:val="bottom"/>
          </w:tcPr>
          <w:p w14:paraId="74896909" w14:textId="77777777" w:rsidR="000223D9" w:rsidRDefault="00022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Változás bejelentés</w:t>
            </w:r>
          </w:p>
        </w:tc>
        <w:tc>
          <w:tcPr>
            <w:tcW w:w="2682" w:type="dxa"/>
            <w:tcBorders>
              <w:top w:val="nil"/>
              <w:left w:val="nil"/>
              <w:bottom w:val="single" w:sz="4" w:space="0" w:color="auto"/>
              <w:right w:val="single" w:sz="4" w:space="0" w:color="auto"/>
            </w:tcBorders>
            <w:shd w:val="clear" w:color="auto" w:fill="FFFFFF"/>
            <w:noWrap/>
            <w:vAlign w:val="bottom"/>
          </w:tcPr>
          <w:p w14:paraId="568F612C" w14:textId="77777777" w:rsidR="000223D9" w:rsidRDefault="0089220F"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38</w:t>
            </w:r>
          </w:p>
        </w:tc>
      </w:tr>
      <w:tr w:rsidR="00CB370E" w:rsidRPr="002A0ED5" w14:paraId="7C22B69B"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089973A2" w14:textId="77777777" w:rsidR="00CB370E" w:rsidRPr="002A0ED5" w:rsidRDefault="00022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12</w:t>
            </w:r>
          </w:p>
        </w:tc>
        <w:tc>
          <w:tcPr>
            <w:tcW w:w="5260" w:type="dxa"/>
            <w:tcBorders>
              <w:top w:val="nil"/>
              <w:left w:val="nil"/>
              <w:bottom w:val="single" w:sz="4" w:space="0" w:color="auto"/>
              <w:right w:val="single" w:sz="4" w:space="0" w:color="auto"/>
            </w:tcBorders>
            <w:shd w:val="clear" w:color="auto" w:fill="FFFFFF"/>
            <w:noWrap/>
            <w:vAlign w:val="bottom"/>
          </w:tcPr>
          <w:p w14:paraId="01F5BCB0" w14:textId="77777777" w:rsidR="00CB370E" w:rsidRPr="002A0ED5" w:rsidRDefault="00E7493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Felszólítás,</w:t>
            </w:r>
            <w:r w:rsidR="000223D9">
              <w:rPr>
                <w:rFonts w:ascii="Times New Roman" w:eastAsia="Times New Roman" w:hAnsi="Times New Roman"/>
                <w:color w:val="000000"/>
                <w:sz w:val="26"/>
                <w:szCs w:val="26"/>
                <w:lang w:eastAsia="hu-HU"/>
              </w:rPr>
              <w:t xml:space="preserve"> </w:t>
            </w:r>
            <w:r>
              <w:rPr>
                <w:rFonts w:ascii="Times New Roman" w:eastAsia="Times New Roman" w:hAnsi="Times New Roman"/>
                <w:color w:val="000000"/>
                <w:sz w:val="26"/>
                <w:szCs w:val="26"/>
                <w:lang w:eastAsia="hu-HU"/>
              </w:rPr>
              <w:t>bírság</w:t>
            </w:r>
          </w:p>
        </w:tc>
        <w:tc>
          <w:tcPr>
            <w:tcW w:w="2682" w:type="dxa"/>
            <w:tcBorders>
              <w:top w:val="nil"/>
              <w:left w:val="nil"/>
              <w:bottom w:val="single" w:sz="4" w:space="0" w:color="auto"/>
              <w:right w:val="single" w:sz="4" w:space="0" w:color="auto"/>
            </w:tcBorders>
            <w:shd w:val="clear" w:color="auto" w:fill="FFFFFF"/>
            <w:noWrap/>
            <w:vAlign w:val="bottom"/>
          </w:tcPr>
          <w:p w14:paraId="4B544D35" w14:textId="77777777" w:rsidR="00CB370E" w:rsidRPr="002A0ED5" w:rsidRDefault="006A4237"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285</w:t>
            </w:r>
          </w:p>
        </w:tc>
      </w:tr>
      <w:tr w:rsidR="00CB370E" w:rsidRPr="002A0ED5" w14:paraId="7E4F3802"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5AC44CAC" w14:textId="77777777" w:rsidR="00CB370E" w:rsidRPr="002A0ED5" w:rsidRDefault="00022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13</w:t>
            </w:r>
          </w:p>
        </w:tc>
        <w:tc>
          <w:tcPr>
            <w:tcW w:w="5260" w:type="dxa"/>
            <w:tcBorders>
              <w:top w:val="nil"/>
              <w:left w:val="nil"/>
              <w:bottom w:val="single" w:sz="4" w:space="0" w:color="auto"/>
              <w:right w:val="single" w:sz="4" w:space="0" w:color="auto"/>
            </w:tcBorders>
            <w:shd w:val="clear" w:color="auto" w:fill="FFFFFF"/>
            <w:noWrap/>
            <w:vAlign w:val="bottom"/>
          </w:tcPr>
          <w:p w14:paraId="37BE3FC5"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r w:rsidRPr="002A0ED5">
              <w:rPr>
                <w:rFonts w:ascii="Times New Roman" w:eastAsia="Times New Roman" w:hAnsi="Times New Roman"/>
                <w:color w:val="000000"/>
                <w:sz w:val="26"/>
                <w:szCs w:val="26"/>
                <w:lang w:eastAsia="hu-HU"/>
              </w:rPr>
              <w:t>Egyenlegközlők, fizetési értesítések</w:t>
            </w:r>
          </w:p>
        </w:tc>
        <w:tc>
          <w:tcPr>
            <w:tcW w:w="2682" w:type="dxa"/>
            <w:tcBorders>
              <w:top w:val="nil"/>
              <w:left w:val="nil"/>
              <w:bottom w:val="single" w:sz="4" w:space="0" w:color="auto"/>
              <w:right w:val="single" w:sz="4" w:space="0" w:color="auto"/>
            </w:tcBorders>
            <w:shd w:val="clear" w:color="auto" w:fill="FFFFFF"/>
            <w:noWrap/>
            <w:vAlign w:val="bottom"/>
          </w:tcPr>
          <w:p w14:paraId="18A147E1" w14:textId="77777777" w:rsidR="00CB370E" w:rsidRPr="002A0ED5" w:rsidRDefault="0089220F"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2017</w:t>
            </w:r>
          </w:p>
        </w:tc>
      </w:tr>
      <w:tr w:rsidR="00E74939" w:rsidRPr="002A0ED5" w14:paraId="23D0B73D" w14:textId="77777777" w:rsidTr="006975BA">
        <w:trPr>
          <w:trHeight w:val="185"/>
        </w:trPr>
        <w:tc>
          <w:tcPr>
            <w:tcW w:w="634" w:type="dxa"/>
            <w:tcBorders>
              <w:top w:val="nil"/>
              <w:left w:val="single" w:sz="4" w:space="0" w:color="auto"/>
              <w:bottom w:val="single" w:sz="4" w:space="0" w:color="auto"/>
              <w:right w:val="single" w:sz="4" w:space="0" w:color="auto"/>
            </w:tcBorders>
            <w:shd w:val="clear" w:color="auto" w:fill="FFFFFF"/>
            <w:noWrap/>
            <w:vAlign w:val="bottom"/>
          </w:tcPr>
          <w:p w14:paraId="4024AA8C" w14:textId="77777777" w:rsidR="00E74939" w:rsidRDefault="00022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14</w:t>
            </w:r>
          </w:p>
        </w:tc>
        <w:tc>
          <w:tcPr>
            <w:tcW w:w="5260" w:type="dxa"/>
            <w:tcBorders>
              <w:top w:val="nil"/>
              <w:left w:val="nil"/>
              <w:bottom w:val="single" w:sz="4" w:space="0" w:color="auto"/>
              <w:right w:val="single" w:sz="4" w:space="0" w:color="auto"/>
            </w:tcBorders>
            <w:shd w:val="clear" w:color="auto" w:fill="FFFFFF"/>
            <w:noWrap/>
            <w:vAlign w:val="bottom"/>
          </w:tcPr>
          <w:p w14:paraId="59AFA695" w14:textId="77777777" w:rsidR="00E74939" w:rsidRPr="002A0ED5" w:rsidRDefault="00E7493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Átvezetési kérelem</w:t>
            </w:r>
          </w:p>
        </w:tc>
        <w:tc>
          <w:tcPr>
            <w:tcW w:w="2682" w:type="dxa"/>
            <w:tcBorders>
              <w:top w:val="nil"/>
              <w:left w:val="nil"/>
              <w:bottom w:val="single" w:sz="4" w:space="0" w:color="auto"/>
              <w:right w:val="single" w:sz="4" w:space="0" w:color="auto"/>
            </w:tcBorders>
            <w:shd w:val="clear" w:color="auto" w:fill="FFFFFF"/>
            <w:noWrap/>
            <w:vAlign w:val="bottom"/>
          </w:tcPr>
          <w:p w14:paraId="42968748" w14:textId="77777777" w:rsidR="00E74939" w:rsidRDefault="00EC43D9" w:rsidP="000223D9">
            <w:pPr>
              <w:spacing w:after="0" w:line="240" w:lineRule="auto"/>
              <w:jc w:val="center"/>
              <w:rPr>
                <w:rFonts w:ascii="Times New Roman" w:eastAsia="Times New Roman" w:hAnsi="Times New Roman"/>
                <w:color w:val="000000"/>
                <w:sz w:val="26"/>
                <w:szCs w:val="26"/>
                <w:lang w:eastAsia="hu-HU"/>
              </w:rPr>
            </w:pPr>
            <w:r>
              <w:rPr>
                <w:rFonts w:ascii="Times New Roman" w:eastAsia="Times New Roman" w:hAnsi="Times New Roman"/>
                <w:color w:val="000000"/>
                <w:sz w:val="26"/>
                <w:szCs w:val="26"/>
                <w:lang w:eastAsia="hu-HU"/>
              </w:rPr>
              <w:t>35</w:t>
            </w:r>
          </w:p>
        </w:tc>
      </w:tr>
      <w:tr w:rsidR="00CB370E" w:rsidRPr="002A0ED5" w14:paraId="7498509E" w14:textId="77777777" w:rsidTr="000E1359">
        <w:trPr>
          <w:trHeight w:val="185"/>
        </w:trPr>
        <w:tc>
          <w:tcPr>
            <w:tcW w:w="634" w:type="dxa"/>
            <w:tcBorders>
              <w:top w:val="nil"/>
              <w:left w:val="single" w:sz="4" w:space="0" w:color="auto"/>
              <w:bottom w:val="single" w:sz="4" w:space="0" w:color="auto"/>
              <w:right w:val="single" w:sz="4" w:space="0" w:color="auto"/>
            </w:tcBorders>
            <w:shd w:val="clear" w:color="auto" w:fill="C5E0B3"/>
            <w:noWrap/>
            <w:vAlign w:val="bottom"/>
          </w:tcPr>
          <w:p w14:paraId="19127016" w14:textId="77777777" w:rsidR="00CB370E" w:rsidRPr="002A0ED5" w:rsidRDefault="00CB370E" w:rsidP="000223D9">
            <w:pPr>
              <w:spacing w:after="0" w:line="240" w:lineRule="auto"/>
              <w:jc w:val="center"/>
              <w:rPr>
                <w:rFonts w:ascii="Times New Roman" w:eastAsia="Times New Roman" w:hAnsi="Times New Roman"/>
                <w:color w:val="000000"/>
                <w:sz w:val="26"/>
                <w:szCs w:val="26"/>
                <w:lang w:eastAsia="hu-HU"/>
              </w:rPr>
            </w:pPr>
          </w:p>
        </w:tc>
        <w:tc>
          <w:tcPr>
            <w:tcW w:w="5260" w:type="dxa"/>
            <w:tcBorders>
              <w:top w:val="nil"/>
              <w:left w:val="nil"/>
              <w:bottom w:val="single" w:sz="4" w:space="0" w:color="auto"/>
              <w:right w:val="single" w:sz="4" w:space="0" w:color="auto"/>
            </w:tcBorders>
            <w:shd w:val="clear" w:color="auto" w:fill="C5E0B3"/>
            <w:noWrap/>
            <w:vAlign w:val="bottom"/>
          </w:tcPr>
          <w:p w14:paraId="7362B60F" w14:textId="77777777" w:rsidR="00CB370E" w:rsidRPr="002734AC" w:rsidRDefault="00CB370E" w:rsidP="000223D9">
            <w:pPr>
              <w:spacing w:after="0" w:line="240" w:lineRule="auto"/>
              <w:jc w:val="center"/>
              <w:rPr>
                <w:rFonts w:ascii="Times New Roman" w:eastAsia="Times New Roman" w:hAnsi="Times New Roman"/>
                <w:b/>
                <w:color w:val="000000"/>
                <w:sz w:val="26"/>
                <w:szCs w:val="26"/>
                <w:lang w:eastAsia="hu-HU"/>
              </w:rPr>
            </w:pPr>
            <w:r w:rsidRPr="000E1359">
              <w:rPr>
                <w:rFonts w:ascii="Times New Roman" w:eastAsia="Times New Roman" w:hAnsi="Times New Roman"/>
                <w:b/>
                <w:color w:val="000000"/>
                <w:sz w:val="26"/>
                <w:szCs w:val="26"/>
                <w:shd w:val="clear" w:color="auto" w:fill="C5E0B3"/>
                <w:lang w:eastAsia="hu-HU"/>
              </w:rPr>
              <w:t>Összesen</w:t>
            </w:r>
            <w:r w:rsidRPr="002734AC">
              <w:rPr>
                <w:rFonts w:ascii="Times New Roman" w:eastAsia="Times New Roman" w:hAnsi="Times New Roman"/>
                <w:b/>
                <w:color w:val="000000"/>
                <w:sz w:val="26"/>
                <w:szCs w:val="26"/>
                <w:lang w:eastAsia="hu-HU"/>
              </w:rPr>
              <w:t>:</w:t>
            </w:r>
          </w:p>
        </w:tc>
        <w:tc>
          <w:tcPr>
            <w:tcW w:w="2682" w:type="dxa"/>
            <w:tcBorders>
              <w:top w:val="nil"/>
              <w:left w:val="nil"/>
              <w:bottom w:val="single" w:sz="4" w:space="0" w:color="auto"/>
              <w:right w:val="single" w:sz="4" w:space="0" w:color="auto"/>
            </w:tcBorders>
            <w:shd w:val="clear" w:color="auto" w:fill="C5E0B3"/>
            <w:noWrap/>
            <w:vAlign w:val="bottom"/>
          </w:tcPr>
          <w:p w14:paraId="2CEF54E3" w14:textId="77777777" w:rsidR="00CB370E" w:rsidRPr="002734AC" w:rsidRDefault="006A4237" w:rsidP="000223D9">
            <w:pPr>
              <w:spacing w:after="0" w:line="240" w:lineRule="auto"/>
              <w:jc w:val="center"/>
              <w:rPr>
                <w:rFonts w:ascii="Times New Roman" w:eastAsia="Times New Roman" w:hAnsi="Times New Roman"/>
                <w:b/>
                <w:color w:val="000000"/>
                <w:sz w:val="26"/>
                <w:szCs w:val="26"/>
                <w:lang w:eastAsia="hu-HU"/>
              </w:rPr>
            </w:pPr>
            <w:r>
              <w:rPr>
                <w:rFonts w:ascii="Times New Roman" w:eastAsia="Times New Roman" w:hAnsi="Times New Roman"/>
                <w:b/>
                <w:color w:val="000000"/>
                <w:sz w:val="26"/>
                <w:szCs w:val="26"/>
                <w:lang w:eastAsia="hu-HU"/>
              </w:rPr>
              <w:t>395</w:t>
            </w:r>
            <w:r w:rsidR="00EC43D9">
              <w:rPr>
                <w:rFonts w:ascii="Times New Roman" w:eastAsia="Times New Roman" w:hAnsi="Times New Roman"/>
                <w:b/>
                <w:color w:val="000000"/>
                <w:sz w:val="26"/>
                <w:szCs w:val="26"/>
                <w:lang w:eastAsia="hu-HU"/>
              </w:rPr>
              <w:t>8</w:t>
            </w:r>
          </w:p>
        </w:tc>
      </w:tr>
    </w:tbl>
    <w:p w14:paraId="1259BA88" w14:textId="77777777" w:rsidR="00B15310" w:rsidRDefault="00B15310" w:rsidP="00B15310">
      <w:pPr>
        <w:pStyle w:val="Nincstrkz"/>
        <w:jc w:val="both"/>
        <w:rPr>
          <w:rFonts w:ascii="Times New Roman" w:hAnsi="Times New Roman"/>
          <w:sz w:val="26"/>
          <w:szCs w:val="26"/>
        </w:rPr>
      </w:pPr>
    </w:p>
    <w:p w14:paraId="1755B412"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Összefoglalva az ö</w:t>
      </w:r>
      <w:r w:rsidR="0044067B">
        <w:rPr>
          <w:rFonts w:ascii="Times New Roman" w:hAnsi="Times New Roman"/>
          <w:sz w:val="26"/>
          <w:szCs w:val="26"/>
        </w:rPr>
        <w:t>nkormányzati adóhatóság munkája</w:t>
      </w:r>
      <w:r>
        <w:rPr>
          <w:rFonts w:ascii="Times New Roman" w:hAnsi="Times New Roman"/>
          <w:sz w:val="26"/>
          <w:szCs w:val="26"/>
        </w:rPr>
        <w:t xml:space="preserve"> igen szerteágazó, sokrétű feladatot kell megoldani a v</w:t>
      </w:r>
      <w:r w:rsidR="0044067B">
        <w:rPr>
          <w:rFonts w:ascii="Times New Roman" w:hAnsi="Times New Roman"/>
          <w:sz w:val="26"/>
          <w:szCs w:val="26"/>
        </w:rPr>
        <w:t xml:space="preserve">áltozó jogszabályi környezetben. </w:t>
      </w:r>
    </w:p>
    <w:p w14:paraId="4DE9E703" w14:textId="77777777" w:rsidR="00790F79" w:rsidRPr="00064FF5" w:rsidRDefault="00B15310" w:rsidP="00B15310">
      <w:pPr>
        <w:pStyle w:val="Nincstrkz"/>
        <w:jc w:val="both"/>
        <w:rPr>
          <w:rFonts w:ascii="Times New Roman" w:hAnsi="Times New Roman"/>
          <w:sz w:val="26"/>
          <w:szCs w:val="26"/>
        </w:rPr>
      </w:pPr>
      <w:r>
        <w:rPr>
          <w:rFonts w:ascii="Times New Roman" w:hAnsi="Times New Roman"/>
          <w:sz w:val="26"/>
          <w:szCs w:val="26"/>
        </w:rPr>
        <w:t>További feladatként határoztuk meg a megkezdett végrehajtási tevékenység következetes folytatását a kintlévőségek minél kedvezőbb alakulása érdekében.</w:t>
      </w:r>
    </w:p>
    <w:p w14:paraId="21503B14" w14:textId="77777777" w:rsidR="00B15310" w:rsidRDefault="00B15310" w:rsidP="00B15310">
      <w:pPr>
        <w:pStyle w:val="Nincstrkz"/>
        <w:jc w:val="center"/>
        <w:rPr>
          <w:rFonts w:ascii="Times New Roman" w:hAnsi="Times New Roman"/>
          <w:sz w:val="26"/>
          <w:szCs w:val="26"/>
        </w:rPr>
      </w:pPr>
    </w:p>
    <w:p w14:paraId="1DF731B4" w14:textId="77777777" w:rsidR="00B15310" w:rsidRDefault="00B15310" w:rsidP="00B15310">
      <w:pPr>
        <w:pStyle w:val="Nincstrkz"/>
        <w:jc w:val="both"/>
        <w:rPr>
          <w:rFonts w:ascii="Times New Roman" w:hAnsi="Times New Roman"/>
          <w:sz w:val="26"/>
          <w:szCs w:val="26"/>
        </w:rPr>
      </w:pPr>
      <w:r>
        <w:rPr>
          <w:rFonts w:ascii="Times New Roman" w:hAnsi="Times New Roman"/>
          <w:sz w:val="26"/>
          <w:szCs w:val="26"/>
        </w:rPr>
        <w:t>Kérem a Tisztelt Képviselő-testületet a helyi adók beszedésének értékeléséről szóló tájékoztató elfogadását.</w:t>
      </w:r>
    </w:p>
    <w:p w14:paraId="2F3A8C26" w14:textId="77777777" w:rsidR="00B15310" w:rsidRDefault="00B15310" w:rsidP="00B15310">
      <w:pPr>
        <w:pStyle w:val="Nincstrkz"/>
        <w:jc w:val="both"/>
        <w:rPr>
          <w:rFonts w:ascii="Times New Roman" w:hAnsi="Times New Roman"/>
          <w:sz w:val="26"/>
          <w:szCs w:val="26"/>
        </w:rPr>
      </w:pPr>
    </w:p>
    <w:p w14:paraId="741F6BC3" w14:textId="77777777" w:rsidR="00B043D1" w:rsidRDefault="00BC7885" w:rsidP="00B15310">
      <w:pPr>
        <w:pStyle w:val="Nincstrkz"/>
        <w:jc w:val="both"/>
        <w:rPr>
          <w:rFonts w:ascii="Times New Roman" w:hAnsi="Times New Roman"/>
          <w:sz w:val="26"/>
          <w:szCs w:val="26"/>
        </w:rPr>
      </w:pPr>
      <w:r>
        <w:rPr>
          <w:rFonts w:ascii="Times New Roman" w:hAnsi="Times New Roman"/>
          <w:sz w:val="26"/>
          <w:szCs w:val="26"/>
        </w:rPr>
        <w:t xml:space="preserve">Sajószöged, </w:t>
      </w:r>
      <w:r w:rsidR="0089220F">
        <w:rPr>
          <w:rFonts w:ascii="Times New Roman" w:hAnsi="Times New Roman"/>
          <w:sz w:val="26"/>
          <w:szCs w:val="26"/>
        </w:rPr>
        <w:t>2019</w:t>
      </w:r>
      <w:r w:rsidR="0084157F">
        <w:rPr>
          <w:rFonts w:ascii="Times New Roman" w:hAnsi="Times New Roman"/>
          <w:sz w:val="26"/>
          <w:szCs w:val="26"/>
        </w:rPr>
        <w:t>. december 13</w:t>
      </w:r>
      <w:r w:rsidR="00CB370E">
        <w:rPr>
          <w:rFonts w:ascii="Times New Roman" w:hAnsi="Times New Roman"/>
          <w:sz w:val="26"/>
          <w:szCs w:val="26"/>
        </w:rPr>
        <w:t>.</w:t>
      </w:r>
    </w:p>
    <w:p w14:paraId="74760F7F" w14:textId="77777777" w:rsidR="00B043D1" w:rsidRDefault="0064738D" w:rsidP="00B15310">
      <w:pPr>
        <w:pStyle w:val="Nincstrkz"/>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B043D1">
        <w:rPr>
          <w:rFonts w:ascii="Times New Roman" w:hAnsi="Times New Roman"/>
          <w:sz w:val="26"/>
          <w:szCs w:val="26"/>
        </w:rPr>
        <w:t>dr. Boros István</w:t>
      </w:r>
      <w:r>
        <w:rPr>
          <w:rFonts w:ascii="Times New Roman" w:hAnsi="Times New Roman"/>
          <w:sz w:val="26"/>
          <w:szCs w:val="26"/>
        </w:rPr>
        <w:t xml:space="preserve"> sk.</w:t>
      </w:r>
    </w:p>
    <w:p w14:paraId="703D7E7C" w14:textId="77777777" w:rsidR="00B15310" w:rsidRPr="00F37047" w:rsidRDefault="00B043D1" w:rsidP="00F37047">
      <w:pPr>
        <w:pStyle w:val="Nincstrkz"/>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címzetes főjegyző</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sectPr w:rsidR="00B15310" w:rsidRPr="00F37047" w:rsidSect="0037601E">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D60F0" w14:textId="77777777" w:rsidR="00FE7A29" w:rsidRDefault="00FE7A29" w:rsidP="00B15310">
      <w:pPr>
        <w:spacing w:after="0" w:line="240" w:lineRule="auto"/>
      </w:pPr>
      <w:r>
        <w:separator/>
      </w:r>
    </w:p>
  </w:endnote>
  <w:endnote w:type="continuationSeparator" w:id="0">
    <w:p w14:paraId="074A2503" w14:textId="77777777" w:rsidR="00FE7A29" w:rsidRDefault="00FE7A29" w:rsidP="00B15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6853" w14:textId="77777777" w:rsidR="003B3221" w:rsidRDefault="00826B3F">
    <w:pPr>
      <w:pStyle w:val="llb"/>
      <w:jc w:val="center"/>
    </w:pPr>
    <w:r>
      <w:pict w14:anchorId="0D735280">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lack">
          <w10:wrap type="none" anchorx="margin" anchory="page"/>
          <w10:anchorlock/>
        </v:shape>
      </w:pict>
    </w:r>
  </w:p>
  <w:p w14:paraId="73A11B48" w14:textId="77777777" w:rsidR="003B3221" w:rsidRDefault="003B3221">
    <w:pPr>
      <w:pStyle w:val="llb"/>
      <w:jc w:val="center"/>
    </w:pPr>
    <w:r>
      <w:fldChar w:fldCharType="begin"/>
    </w:r>
    <w:r>
      <w:instrText xml:space="preserve"> PAGE    \* MERGEFORMAT </w:instrText>
    </w:r>
    <w:r>
      <w:fldChar w:fldCharType="separate"/>
    </w:r>
    <w:r w:rsidR="00561E54">
      <w:rPr>
        <w:noProof/>
      </w:rPr>
      <w:t>3</w:t>
    </w:r>
    <w:r>
      <w:fldChar w:fldCharType="end"/>
    </w:r>
  </w:p>
  <w:p w14:paraId="06A07EEA" w14:textId="77777777" w:rsidR="003B3221" w:rsidRDefault="003B322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79E72" w14:textId="77777777" w:rsidR="003B3221" w:rsidRDefault="003B3221">
    <w:pPr>
      <w:pStyle w:val="llb"/>
      <w:jc w:val="center"/>
    </w:pPr>
  </w:p>
  <w:p w14:paraId="76465699" w14:textId="77777777" w:rsidR="003B3221" w:rsidRDefault="003B3221">
    <w:pPr>
      <w:pStyle w:val="llb"/>
      <w:jc w:val="center"/>
    </w:pPr>
    <w:r>
      <w:t xml:space="preserve">             </w:t>
    </w:r>
  </w:p>
  <w:p w14:paraId="03752DF6" w14:textId="77777777" w:rsidR="003B3221" w:rsidRDefault="003B322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2DE8A" w14:textId="77777777" w:rsidR="00FE7A29" w:rsidRDefault="00FE7A29" w:rsidP="00B15310">
      <w:pPr>
        <w:spacing w:after="0" w:line="240" w:lineRule="auto"/>
      </w:pPr>
      <w:r>
        <w:separator/>
      </w:r>
    </w:p>
  </w:footnote>
  <w:footnote w:type="continuationSeparator" w:id="0">
    <w:p w14:paraId="457C2852" w14:textId="77777777" w:rsidR="00FE7A29" w:rsidRDefault="00FE7A29" w:rsidP="00B15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3278" w14:textId="77777777" w:rsidR="003B3221" w:rsidRDefault="003B3221">
    <w:pPr>
      <w:pStyle w:val="lfej"/>
    </w:pPr>
    <w:r w:rsidRPr="00997800">
      <w:rPr>
        <w:rFonts w:ascii="Times New Roman" w:hAnsi="Times New Roman"/>
        <w:noProof/>
        <w:sz w:val="20"/>
        <w:szCs w:val="20"/>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3" o:spid="_x0000_i1027" type="#_x0000_t75" alt="Sajoszoged" style="width:453.75pt;height:678pt;visibility:visible">
          <v:imagedata r:id="rId1" o:title="Sajoszoged"/>
        </v:shape>
      </w:pict>
    </w:r>
    <w:r w:rsidRPr="00997800">
      <w:rPr>
        <w:rFonts w:ascii="Times New Roman" w:hAnsi="Times New Roman"/>
        <w:noProof/>
        <w:sz w:val="20"/>
        <w:szCs w:val="20"/>
        <w:lang w:eastAsia="hu-HU"/>
      </w:rPr>
      <w:pict>
        <v:shape id="Kép 4" o:spid="_x0000_i1028" type="#_x0000_t75" alt="Sajoszoged" style="width:453.75pt;height:678pt;visibility:visible">
          <v:imagedata r:id="rId1" o:title="Sajoszoged"/>
        </v:shape>
      </w:pict>
    </w:r>
    <w:r w:rsidRPr="00997800">
      <w:rPr>
        <w:rFonts w:ascii="Times New Roman" w:hAnsi="Times New Roman"/>
        <w:noProof/>
        <w:sz w:val="20"/>
        <w:szCs w:val="20"/>
        <w:lang w:eastAsia="hu-HU"/>
      </w:rPr>
      <w:pict>
        <v:shape id="Kép 5" o:spid="_x0000_i1029" type="#_x0000_t75" alt="Sajoszoged" style="width:453.75pt;height:678pt;visibility:visible">
          <v:imagedata r:id="rId1" o:title="Sajoszog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813" w14:textId="77777777" w:rsidR="003B3221" w:rsidRPr="006F29EE" w:rsidRDefault="003B3221" w:rsidP="00C77189">
    <w:pPr>
      <w:pStyle w:val="lfej"/>
      <w:pBdr>
        <w:bottom w:val="single" w:sz="12" w:space="1" w:color="auto"/>
      </w:pBdr>
      <w:rPr>
        <w:rFonts w:ascii="Times New Roman" w:hAnsi="Times New Roman"/>
        <w:color w:val="1F4E79"/>
        <w:sz w:val="20"/>
        <w:szCs w:val="20"/>
      </w:rPr>
    </w:pPr>
    <w:r w:rsidRPr="00997800">
      <w:rPr>
        <w:rFonts w:ascii="Times New Roman" w:hAnsi="Times New Roman"/>
        <w:b/>
        <w:noProof/>
        <w:sz w:val="26"/>
        <w:szCs w:val="26"/>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6" o:spid="_x0000_i1030" type="#_x0000_t75" alt="Sajoszoged" style="width:33.75pt;height:51pt;visibility:visible">
          <v:imagedata r:id="rId1" o:title="Sajoszoged"/>
        </v:shape>
      </w:pict>
    </w:r>
    <w:r>
      <w:rPr>
        <w:rFonts w:ascii="Times New Roman" w:hAnsi="Times New Roman"/>
        <w:b/>
        <w:sz w:val="26"/>
        <w:szCs w:val="26"/>
      </w:rPr>
      <w:t xml:space="preserve">                       </w:t>
    </w:r>
    <w:r w:rsidRPr="000E1359">
      <w:rPr>
        <w:rFonts w:ascii="Times New Roman" w:hAnsi="Times New Roman"/>
        <w:b/>
        <w:color w:val="538135"/>
        <w:sz w:val="26"/>
        <w:szCs w:val="26"/>
      </w:rPr>
      <w:t>Sajószöged Község</w:t>
    </w:r>
    <w:r w:rsidR="0071404F" w:rsidRPr="000E1359">
      <w:rPr>
        <w:rFonts w:ascii="Times New Roman" w:hAnsi="Times New Roman"/>
        <w:b/>
        <w:color w:val="538135"/>
        <w:sz w:val="26"/>
        <w:szCs w:val="26"/>
      </w:rPr>
      <w:t xml:space="preserve"> 2019</w:t>
    </w:r>
    <w:r w:rsidRPr="000E1359">
      <w:rPr>
        <w:rFonts w:ascii="Times New Roman" w:hAnsi="Times New Roman"/>
        <w:b/>
        <w:color w:val="538135"/>
        <w:sz w:val="26"/>
        <w:szCs w:val="26"/>
      </w:rPr>
      <w:t>. éves adóbeszámolója</w:t>
    </w:r>
  </w:p>
  <w:p w14:paraId="51FFE937" w14:textId="77777777" w:rsidR="003B3221" w:rsidRPr="00B15310" w:rsidRDefault="003B3221" w:rsidP="00B15310">
    <w:pPr>
      <w:pStyle w:val="lfej"/>
      <w:jc w:val="righ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97642"/>
    <w:multiLevelType w:val="hybridMultilevel"/>
    <w:tmpl w:val="C414EDD2"/>
    <w:lvl w:ilvl="0" w:tplc="CCB0F89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020275A"/>
    <w:multiLevelType w:val="hybridMultilevel"/>
    <w:tmpl w:val="C9C417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70B06A4"/>
    <w:multiLevelType w:val="hybridMultilevel"/>
    <w:tmpl w:val="E9A850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AFA67EA"/>
    <w:multiLevelType w:val="hybridMultilevel"/>
    <w:tmpl w:val="1B46A86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F225341"/>
    <w:multiLevelType w:val="hybridMultilevel"/>
    <w:tmpl w:val="C414EDD2"/>
    <w:lvl w:ilvl="0" w:tplc="CCB0F89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ED11518"/>
    <w:multiLevelType w:val="hybridMultilevel"/>
    <w:tmpl w:val="C414EDD2"/>
    <w:lvl w:ilvl="0" w:tplc="CCB0F89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72876835">
    <w:abstractNumId w:val="2"/>
  </w:num>
  <w:num w:numId="2" w16cid:durableId="910311064">
    <w:abstractNumId w:val="1"/>
  </w:num>
  <w:num w:numId="3" w16cid:durableId="175270241">
    <w:abstractNumId w:val="0"/>
  </w:num>
  <w:num w:numId="4" w16cid:durableId="30612408">
    <w:abstractNumId w:val="5"/>
  </w:num>
  <w:num w:numId="5" w16cid:durableId="225915019">
    <w:abstractNumId w:val="4"/>
  </w:num>
  <w:num w:numId="6" w16cid:durableId="2136365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5310"/>
    <w:rsid w:val="00007FEF"/>
    <w:rsid w:val="0001357D"/>
    <w:rsid w:val="000218BF"/>
    <w:rsid w:val="000223D9"/>
    <w:rsid w:val="00022F9D"/>
    <w:rsid w:val="000436D9"/>
    <w:rsid w:val="00071D8B"/>
    <w:rsid w:val="00072132"/>
    <w:rsid w:val="000771E3"/>
    <w:rsid w:val="00081558"/>
    <w:rsid w:val="00085AA0"/>
    <w:rsid w:val="00086322"/>
    <w:rsid w:val="000C476C"/>
    <w:rsid w:val="000E1359"/>
    <w:rsid w:val="00117055"/>
    <w:rsid w:val="00120FEA"/>
    <w:rsid w:val="0019371D"/>
    <w:rsid w:val="001A1978"/>
    <w:rsid w:val="001A6307"/>
    <w:rsid w:val="001B5E98"/>
    <w:rsid w:val="001C4706"/>
    <w:rsid w:val="001D08AA"/>
    <w:rsid w:val="001E0C2B"/>
    <w:rsid w:val="001E5FE8"/>
    <w:rsid w:val="001E7759"/>
    <w:rsid w:val="001F0575"/>
    <w:rsid w:val="00201DA9"/>
    <w:rsid w:val="00203031"/>
    <w:rsid w:val="0020391E"/>
    <w:rsid w:val="002215BB"/>
    <w:rsid w:val="002337CD"/>
    <w:rsid w:val="00235577"/>
    <w:rsid w:val="00242B58"/>
    <w:rsid w:val="002458AF"/>
    <w:rsid w:val="002504C0"/>
    <w:rsid w:val="00257BA7"/>
    <w:rsid w:val="0026375E"/>
    <w:rsid w:val="00266F83"/>
    <w:rsid w:val="002734AC"/>
    <w:rsid w:val="00274822"/>
    <w:rsid w:val="00287AAF"/>
    <w:rsid w:val="002909EF"/>
    <w:rsid w:val="00291538"/>
    <w:rsid w:val="00296498"/>
    <w:rsid w:val="002978A7"/>
    <w:rsid w:val="002C5CF1"/>
    <w:rsid w:val="002C674A"/>
    <w:rsid w:val="002D7D62"/>
    <w:rsid w:val="002E253B"/>
    <w:rsid w:val="002E2945"/>
    <w:rsid w:val="002E403D"/>
    <w:rsid w:val="003107BF"/>
    <w:rsid w:val="0032348E"/>
    <w:rsid w:val="00335AB1"/>
    <w:rsid w:val="00344657"/>
    <w:rsid w:val="00345027"/>
    <w:rsid w:val="0037601E"/>
    <w:rsid w:val="00377789"/>
    <w:rsid w:val="00381C20"/>
    <w:rsid w:val="0038409B"/>
    <w:rsid w:val="00396A75"/>
    <w:rsid w:val="003A6C41"/>
    <w:rsid w:val="003A7588"/>
    <w:rsid w:val="003B3221"/>
    <w:rsid w:val="003B377E"/>
    <w:rsid w:val="003C7E52"/>
    <w:rsid w:val="003E0A2C"/>
    <w:rsid w:val="003E0EF3"/>
    <w:rsid w:val="003F02CD"/>
    <w:rsid w:val="003F4419"/>
    <w:rsid w:val="004023CF"/>
    <w:rsid w:val="00404AB5"/>
    <w:rsid w:val="004116BD"/>
    <w:rsid w:val="004165F7"/>
    <w:rsid w:val="004200A7"/>
    <w:rsid w:val="00432A0D"/>
    <w:rsid w:val="00433320"/>
    <w:rsid w:val="004336F0"/>
    <w:rsid w:val="0044067B"/>
    <w:rsid w:val="00446986"/>
    <w:rsid w:val="00447F30"/>
    <w:rsid w:val="00453CBD"/>
    <w:rsid w:val="00463286"/>
    <w:rsid w:val="00464927"/>
    <w:rsid w:val="00482A6B"/>
    <w:rsid w:val="004919C4"/>
    <w:rsid w:val="0049251C"/>
    <w:rsid w:val="004A55F2"/>
    <w:rsid w:val="004B09A3"/>
    <w:rsid w:val="004B3291"/>
    <w:rsid w:val="004B4D4B"/>
    <w:rsid w:val="004C28A9"/>
    <w:rsid w:val="004C79D8"/>
    <w:rsid w:val="004D4F1D"/>
    <w:rsid w:val="004E4CD1"/>
    <w:rsid w:val="004E6F5A"/>
    <w:rsid w:val="004F1169"/>
    <w:rsid w:val="004F41F8"/>
    <w:rsid w:val="004F5783"/>
    <w:rsid w:val="00500F3A"/>
    <w:rsid w:val="005044BF"/>
    <w:rsid w:val="005052AA"/>
    <w:rsid w:val="00545091"/>
    <w:rsid w:val="0054528D"/>
    <w:rsid w:val="00553E81"/>
    <w:rsid w:val="00557F5C"/>
    <w:rsid w:val="00561E54"/>
    <w:rsid w:val="00562382"/>
    <w:rsid w:val="00572206"/>
    <w:rsid w:val="00575048"/>
    <w:rsid w:val="00587BEB"/>
    <w:rsid w:val="005A70C4"/>
    <w:rsid w:val="005B1FBB"/>
    <w:rsid w:val="005B79DC"/>
    <w:rsid w:val="005C317F"/>
    <w:rsid w:val="005C371F"/>
    <w:rsid w:val="005E0218"/>
    <w:rsid w:val="005F5171"/>
    <w:rsid w:val="005F6075"/>
    <w:rsid w:val="00605345"/>
    <w:rsid w:val="00605466"/>
    <w:rsid w:val="00605EF1"/>
    <w:rsid w:val="0061093F"/>
    <w:rsid w:val="00623031"/>
    <w:rsid w:val="006242DC"/>
    <w:rsid w:val="006273C6"/>
    <w:rsid w:val="00633D49"/>
    <w:rsid w:val="0064738D"/>
    <w:rsid w:val="0065020B"/>
    <w:rsid w:val="00653E77"/>
    <w:rsid w:val="00667D39"/>
    <w:rsid w:val="00673B57"/>
    <w:rsid w:val="00675D7B"/>
    <w:rsid w:val="00676CE3"/>
    <w:rsid w:val="00686C28"/>
    <w:rsid w:val="0069442F"/>
    <w:rsid w:val="00696FBB"/>
    <w:rsid w:val="006975BA"/>
    <w:rsid w:val="006A0753"/>
    <w:rsid w:val="006A2560"/>
    <w:rsid w:val="006A2D3A"/>
    <w:rsid w:val="006A4237"/>
    <w:rsid w:val="006C516A"/>
    <w:rsid w:val="006C6214"/>
    <w:rsid w:val="006D12CD"/>
    <w:rsid w:val="006F0709"/>
    <w:rsid w:val="006F074D"/>
    <w:rsid w:val="006F29EE"/>
    <w:rsid w:val="006F407A"/>
    <w:rsid w:val="006F48EF"/>
    <w:rsid w:val="007033D6"/>
    <w:rsid w:val="0071404F"/>
    <w:rsid w:val="007160ED"/>
    <w:rsid w:val="0072035F"/>
    <w:rsid w:val="00722924"/>
    <w:rsid w:val="00734B97"/>
    <w:rsid w:val="00755D16"/>
    <w:rsid w:val="007906E8"/>
    <w:rsid w:val="00790F79"/>
    <w:rsid w:val="007A23DE"/>
    <w:rsid w:val="007B3597"/>
    <w:rsid w:val="007B697B"/>
    <w:rsid w:val="007C1B93"/>
    <w:rsid w:val="007D6BF4"/>
    <w:rsid w:val="007E5C2B"/>
    <w:rsid w:val="007E68FC"/>
    <w:rsid w:val="007F4518"/>
    <w:rsid w:val="007F51B1"/>
    <w:rsid w:val="007F5BAD"/>
    <w:rsid w:val="00800B3C"/>
    <w:rsid w:val="00805589"/>
    <w:rsid w:val="0082436F"/>
    <w:rsid w:val="00826B3F"/>
    <w:rsid w:val="0083531C"/>
    <w:rsid w:val="0084157F"/>
    <w:rsid w:val="00843B90"/>
    <w:rsid w:val="00847906"/>
    <w:rsid w:val="00855E63"/>
    <w:rsid w:val="0086407E"/>
    <w:rsid w:val="008661AD"/>
    <w:rsid w:val="008766EF"/>
    <w:rsid w:val="0089220F"/>
    <w:rsid w:val="008A65B9"/>
    <w:rsid w:val="008B1277"/>
    <w:rsid w:val="008D7C4E"/>
    <w:rsid w:val="008E2EB2"/>
    <w:rsid w:val="008E6B80"/>
    <w:rsid w:val="008F1B45"/>
    <w:rsid w:val="008F3295"/>
    <w:rsid w:val="00901595"/>
    <w:rsid w:val="00907838"/>
    <w:rsid w:val="0091116F"/>
    <w:rsid w:val="00914C8A"/>
    <w:rsid w:val="00917089"/>
    <w:rsid w:val="0092758B"/>
    <w:rsid w:val="00927D6E"/>
    <w:rsid w:val="00943841"/>
    <w:rsid w:val="00944C2E"/>
    <w:rsid w:val="00955B82"/>
    <w:rsid w:val="009568A8"/>
    <w:rsid w:val="00965598"/>
    <w:rsid w:val="009675E7"/>
    <w:rsid w:val="00974344"/>
    <w:rsid w:val="009840C0"/>
    <w:rsid w:val="00986706"/>
    <w:rsid w:val="00987DA7"/>
    <w:rsid w:val="00996215"/>
    <w:rsid w:val="00997800"/>
    <w:rsid w:val="009A6D60"/>
    <w:rsid w:val="009C11C3"/>
    <w:rsid w:val="009D5083"/>
    <w:rsid w:val="009D78FB"/>
    <w:rsid w:val="009E0917"/>
    <w:rsid w:val="009F0DEC"/>
    <w:rsid w:val="00A017AC"/>
    <w:rsid w:val="00A02DDE"/>
    <w:rsid w:val="00A14DBF"/>
    <w:rsid w:val="00A1757B"/>
    <w:rsid w:val="00A217B2"/>
    <w:rsid w:val="00A25A84"/>
    <w:rsid w:val="00A562B1"/>
    <w:rsid w:val="00A758BB"/>
    <w:rsid w:val="00A94CED"/>
    <w:rsid w:val="00AA08B6"/>
    <w:rsid w:val="00AA1AC4"/>
    <w:rsid w:val="00AA5531"/>
    <w:rsid w:val="00AB0C3C"/>
    <w:rsid w:val="00AB42E9"/>
    <w:rsid w:val="00AB4F24"/>
    <w:rsid w:val="00AD0DB7"/>
    <w:rsid w:val="00AD1407"/>
    <w:rsid w:val="00AE3608"/>
    <w:rsid w:val="00AE51C3"/>
    <w:rsid w:val="00AE717C"/>
    <w:rsid w:val="00AF2ECF"/>
    <w:rsid w:val="00B043D1"/>
    <w:rsid w:val="00B15310"/>
    <w:rsid w:val="00B257CB"/>
    <w:rsid w:val="00B2600B"/>
    <w:rsid w:val="00B35049"/>
    <w:rsid w:val="00B35D3C"/>
    <w:rsid w:val="00B55214"/>
    <w:rsid w:val="00B608B6"/>
    <w:rsid w:val="00B974F9"/>
    <w:rsid w:val="00BB3961"/>
    <w:rsid w:val="00BC7885"/>
    <w:rsid w:val="00BD0E91"/>
    <w:rsid w:val="00BE4536"/>
    <w:rsid w:val="00BE4C4B"/>
    <w:rsid w:val="00BE73D7"/>
    <w:rsid w:val="00BF033D"/>
    <w:rsid w:val="00BF1DAE"/>
    <w:rsid w:val="00BF6C1F"/>
    <w:rsid w:val="00C04041"/>
    <w:rsid w:val="00C05DD1"/>
    <w:rsid w:val="00C1754C"/>
    <w:rsid w:val="00C20EAB"/>
    <w:rsid w:val="00C27C35"/>
    <w:rsid w:val="00C27CE4"/>
    <w:rsid w:val="00C326FF"/>
    <w:rsid w:val="00C36BA7"/>
    <w:rsid w:val="00C37A7F"/>
    <w:rsid w:val="00C4192A"/>
    <w:rsid w:val="00C42E59"/>
    <w:rsid w:val="00C52DE6"/>
    <w:rsid w:val="00C536E4"/>
    <w:rsid w:val="00C53A54"/>
    <w:rsid w:val="00C57A40"/>
    <w:rsid w:val="00C6142A"/>
    <w:rsid w:val="00C64B9F"/>
    <w:rsid w:val="00C7450E"/>
    <w:rsid w:val="00C77189"/>
    <w:rsid w:val="00C8007C"/>
    <w:rsid w:val="00C864FE"/>
    <w:rsid w:val="00C9183F"/>
    <w:rsid w:val="00C93259"/>
    <w:rsid w:val="00CA4B52"/>
    <w:rsid w:val="00CB370E"/>
    <w:rsid w:val="00CC11DB"/>
    <w:rsid w:val="00CC69F8"/>
    <w:rsid w:val="00CF746A"/>
    <w:rsid w:val="00D11B23"/>
    <w:rsid w:val="00D24360"/>
    <w:rsid w:val="00D2747D"/>
    <w:rsid w:val="00D419A7"/>
    <w:rsid w:val="00D45453"/>
    <w:rsid w:val="00D55624"/>
    <w:rsid w:val="00D61FE4"/>
    <w:rsid w:val="00D73379"/>
    <w:rsid w:val="00D73E48"/>
    <w:rsid w:val="00D763CD"/>
    <w:rsid w:val="00D84079"/>
    <w:rsid w:val="00D85302"/>
    <w:rsid w:val="00D92288"/>
    <w:rsid w:val="00DB7F32"/>
    <w:rsid w:val="00DD2C6C"/>
    <w:rsid w:val="00E13CC3"/>
    <w:rsid w:val="00E146F5"/>
    <w:rsid w:val="00E23099"/>
    <w:rsid w:val="00E353EB"/>
    <w:rsid w:val="00E53F20"/>
    <w:rsid w:val="00E60838"/>
    <w:rsid w:val="00E618D1"/>
    <w:rsid w:val="00E70375"/>
    <w:rsid w:val="00E7178B"/>
    <w:rsid w:val="00E731F4"/>
    <w:rsid w:val="00E74939"/>
    <w:rsid w:val="00E74B87"/>
    <w:rsid w:val="00E74D37"/>
    <w:rsid w:val="00E75A6D"/>
    <w:rsid w:val="00E90B5E"/>
    <w:rsid w:val="00EB342E"/>
    <w:rsid w:val="00EB40FD"/>
    <w:rsid w:val="00EB4B0E"/>
    <w:rsid w:val="00EB4CA6"/>
    <w:rsid w:val="00EB5CEA"/>
    <w:rsid w:val="00EC0DB8"/>
    <w:rsid w:val="00EC43D9"/>
    <w:rsid w:val="00EC4E74"/>
    <w:rsid w:val="00ED1081"/>
    <w:rsid w:val="00ED2908"/>
    <w:rsid w:val="00EE2193"/>
    <w:rsid w:val="00EF2EF1"/>
    <w:rsid w:val="00F02DF7"/>
    <w:rsid w:val="00F06391"/>
    <w:rsid w:val="00F14FF7"/>
    <w:rsid w:val="00F2283C"/>
    <w:rsid w:val="00F25A63"/>
    <w:rsid w:val="00F275A0"/>
    <w:rsid w:val="00F37047"/>
    <w:rsid w:val="00F3720C"/>
    <w:rsid w:val="00F43531"/>
    <w:rsid w:val="00F45BB0"/>
    <w:rsid w:val="00F468AB"/>
    <w:rsid w:val="00F505A2"/>
    <w:rsid w:val="00F52A22"/>
    <w:rsid w:val="00F76265"/>
    <w:rsid w:val="00F80D93"/>
    <w:rsid w:val="00FA43DA"/>
    <w:rsid w:val="00FB021D"/>
    <w:rsid w:val="00FC07FB"/>
    <w:rsid w:val="00FC4DA0"/>
    <w:rsid w:val="00FD0103"/>
    <w:rsid w:val="00FE69CF"/>
    <w:rsid w:val="00FE7A29"/>
    <w:rsid w:val="00FF1C99"/>
    <w:rsid w:val="00FF253D"/>
    <w:rsid w:val="00FF428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29E635B"/>
  <w15:chartTrackingRefBased/>
  <w15:docId w15:val="{560E0F59-3126-4691-8703-9622DBB0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15310"/>
    <w:pPr>
      <w:spacing w:after="200" w:line="276" w:lineRule="auto"/>
    </w:pPr>
    <w:rPr>
      <w:sz w:val="22"/>
      <w:szCs w:val="22"/>
      <w:lang w:eastAsia="en-US"/>
    </w:rPr>
  </w:style>
  <w:style w:type="paragraph" w:styleId="Cmsor2">
    <w:name w:val="heading 2"/>
    <w:basedOn w:val="Norml"/>
    <w:next w:val="Norml"/>
    <w:qFormat/>
    <w:rsid w:val="00BF033D"/>
    <w:pPr>
      <w:keepNext/>
      <w:spacing w:before="240" w:after="60"/>
      <w:outlineLvl w:val="1"/>
    </w:pPr>
    <w:rPr>
      <w:rFonts w:ascii="Arial" w:hAnsi="Arial" w:cs="Arial"/>
      <w:b/>
      <w:bCs/>
      <w:i/>
      <w:i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B15310"/>
    <w:rPr>
      <w:sz w:val="22"/>
      <w:szCs w:val="22"/>
      <w:lang w:eastAsia="en-US"/>
    </w:rPr>
  </w:style>
  <w:style w:type="paragraph" w:styleId="lfej">
    <w:name w:val="header"/>
    <w:basedOn w:val="Norml"/>
    <w:link w:val="lfejChar"/>
    <w:uiPriority w:val="99"/>
    <w:unhideWhenUsed/>
    <w:rsid w:val="00B15310"/>
    <w:pPr>
      <w:tabs>
        <w:tab w:val="center" w:pos="4536"/>
        <w:tab w:val="right" w:pos="9072"/>
      </w:tabs>
      <w:spacing w:after="0" w:line="240" w:lineRule="auto"/>
    </w:pPr>
  </w:style>
  <w:style w:type="character" w:customStyle="1" w:styleId="lfejChar">
    <w:name w:val="Élőfej Char"/>
    <w:link w:val="lfej"/>
    <w:uiPriority w:val="99"/>
    <w:rsid w:val="00B15310"/>
    <w:rPr>
      <w:rFonts w:ascii="Calibri" w:eastAsia="Calibri" w:hAnsi="Calibri" w:cs="Times New Roman"/>
    </w:rPr>
  </w:style>
  <w:style w:type="paragraph" w:styleId="llb">
    <w:name w:val="footer"/>
    <w:basedOn w:val="Norml"/>
    <w:link w:val="llbChar"/>
    <w:uiPriority w:val="99"/>
    <w:unhideWhenUsed/>
    <w:rsid w:val="00B15310"/>
    <w:pPr>
      <w:tabs>
        <w:tab w:val="center" w:pos="4536"/>
        <w:tab w:val="right" w:pos="9072"/>
      </w:tabs>
      <w:spacing w:after="0" w:line="240" w:lineRule="auto"/>
    </w:pPr>
  </w:style>
  <w:style w:type="character" w:customStyle="1" w:styleId="llbChar">
    <w:name w:val="Élőláb Char"/>
    <w:link w:val="llb"/>
    <w:uiPriority w:val="99"/>
    <w:rsid w:val="00B15310"/>
    <w:rPr>
      <w:rFonts w:ascii="Calibri" w:eastAsia="Calibri" w:hAnsi="Calibri" w:cs="Times New Roman"/>
    </w:rPr>
  </w:style>
  <w:style w:type="paragraph" w:styleId="Buborkszveg">
    <w:name w:val="Balloon Text"/>
    <w:basedOn w:val="Norml"/>
    <w:link w:val="BuborkszvegChar"/>
    <w:uiPriority w:val="99"/>
    <w:semiHidden/>
    <w:unhideWhenUsed/>
    <w:rsid w:val="00E90B5E"/>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E90B5E"/>
    <w:rPr>
      <w:rFonts w:ascii="Tahoma" w:eastAsia="Calibri" w:hAnsi="Tahoma" w:cs="Tahoma"/>
      <w:sz w:val="16"/>
      <w:szCs w:val="16"/>
    </w:rPr>
  </w:style>
  <w:style w:type="character" w:styleId="Hiperhivatkozs">
    <w:name w:val="Hyperlink"/>
    <w:uiPriority w:val="99"/>
    <w:semiHidden/>
    <w:unhideWhenUsed/>
    <w:rsid w:val="00D419A7"/>
    <w:rPr>
      <w:color w:val="0000FF"/>
      <w:u w:val="single"/>
    </w:rPr>
  </w:style>
  <w:style w:type="paragraph" w:styleId="NormlWeb">
    <w:name w:val="Normal (Web)"/>
    <w:basedOn w:val="Norml"/>
    <w:uiPriority w:val="99"/>
    <w:semiHidden/>
    <w:unhideWhenUsed/>
    <w:rsid w:val="00E146F5"/>
    <w:pPr>
      <w:spacing w:before="100" w:beforeAutospacing="1" w:after="100" w:afterAutospacing="1" w:line="240" w:lineRule="auto"/>
    </w:pPr>
    <w:rPr>
      <w:rFonts w:ascii="Times New Roman" w:eastAsia="Times New Roman" w:hAnsi="Times New Roman"/>
      <w:sz w:val="24"/>
      <w:szCs w:val="24"/>
      <w:lang w:eastAsia="hu-HU"/>
    </w:rPr>
  </w:style>
  <w:style w:type="character" w:styleId="Jegyzethivatkozs">
    <w:name w:val="annotation reference"/>
    <w:uiPriority w:val="99"/>
    <w:semiHidden/>
    <w:unhideWhenUsed/>
    <w:rsid w:val="00DB7F32"/>
    <w:rPr>
      <w:sz w:val="16"/>
      <w:szCs w:val="16"/>
    </w:rPr>
  </w:style>
  <w:style w:type="paragraph" w:styleId="Jegyzetszveg">
    <w:name w:val="annotation text"/>
    <w:basedOn w:val="Norml"/>
    <w:link w:val="JegyzetszvegChar"/>
    <w:uiPriority w:val="99"/>
    <w:semiHidden/>
    <w:unhideWhenUsed/>
    <w:rsid w:val="00DB7F32"/>
    <w:rPr>
      <w:sz w:val="20"/>
      <w:szCs w:val="20"/>
    </w:rPr>
  </w:style>
  <w:style w:type="character" w:customStyle="1" w:styleId="JegyzetszvegChar">
    <w:name w:val="Jegyzetszöveg Char"/>
    <w:link w:val="Jegyzetszveg"/>
    <w:uiPriority w:val="99"/>
    <w:semiHidden/>
    <w:rsid w:val="00DB7F32"/>
    <w:rPr>
      <w:lang w:eastAsia="en-US"/>
    </w:rPr>
  </w:style>
  <w:style w:type="paragraph" w:styleId="Megjegyzstrgya">
    <w:name w:val="annotation subject"/>
    <w:basedOn w:val="Jegyzetszveg"/>
    <w:next w:val="Jegyzetszveg"/>
    <w:link w:val="MegjegyzstrgyaChar"/>
    <w:uiPriority w:val="99"/>
    <w:semiHidden/>
    <w:unhideWhenUsed/>
    <w:rsid w:val="00DB7F32"/>
    <w:rPr>
      <w:b/>
      <w:bCs/>
    </w:rPr>
  </w:style>
  <w:style w:type="character" w:customStyle="1" w:styleId="MegjegyzstrgyaChar">
    <w:name w:val="Megjegyzés tárgya Char"/>
    <w:link w:val="Megjegyzstrgya"/>
    <w:uiPriority w:val="99"/>
    <w:semiHidden/>
    <w:rsid w:val="00DB7F3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4742">
      <w:bodyDiv w:val="1"/>
      <w:marLeft w:val="0"/>
      <w:marRight w:val="0"/>
      <w:marTop w:val="0"/>
      <w:marBottom w:val="0"/>
      <w:divBdr>
        <w:top w:val="none" w:sz="0" w:space="0" w:color="auto"/>
        <w:left w:val="none" w:sz="0" w:space="0" w:color="auto"/>
        <w:bottom w:val="none" w:sz="0" w:space="0" w:color="auto"/>
        <w:right w:val="none" w:sz="0" w:space="0" w:color="auto"/>
      </w:divBdr>
    </w:div>
    <w:div w:id="275674061">
      <w:bodyDiv w:val="1"/>
      <w:marLeft w:val="0"/>
      <w:marRight w:val="0"/>
      <w:marTop w:val="0"/>
      <w:marBottom w:val="0"/>
      <w:divBdr>
        <w:top w:val="none" w:sz="0" w:space="0" w:color="auto"/>
        <w:left w:val="none" w:sz="0" w:space="0" w:color="auto"/>
        <w:bottom w:val="none" w:sz="0" w:space="0" w:color="auto"/>
        <w:right w:val="none" w:sz="0" w:space="0" w:color="auto"/>
      </w:divBdr>
    </w:div>
    <w:div w:id="287199464">
      <w:bodyDiv w:val="1"/>
      <w:marLeft w:val="0"/>
      <w:marRight w:val="0"/>
      <w:marTop w:val="0"/>
      <w:marBottom w:val="0"/>
      <w:divBdr>
        <w:top w:val="none" w:sz="0" w:space="0" w:color="auto"/>
        <w:left w:val="none" w:sz="0" w:space="0" w:color="auto"/>
        <w:bottom w:val="none" w:sz="0" w:space="0" w:color="auto"/>
        <w:right w:val="none" w:sz="0" w:space="0" w:color="auto"/>
      </w:divBdr>
    </w:div>
    <w:div w:id="369184588">
      <w:bodyDiv w:val="1"/>
      <w:marLeft w:val="0"/>
      <w:marRight w:val="0"/>
      <w:marTop w:val="0"/>
      <w:marBottom w:val="0"/>
      <w:divBdr>
        <w:top w:val="none" w:sz="0" w:space="0" w:color="auto"/>
        <w:left w:val="none" w:sz="0" w:space="0" w:color="auto"/>
        <w:bottom w:val="none" w:sz="0" w:space="0" w:color="auto"/>
        <w:right w:val="none" w:sz="0" w:space="0" w:color="auto"/>
      </w:divBdr>
    </w:div>
    <w:div w:id="410583633">
      <w:bodyDiv w:val="1"/>
      <w:marLeft w:val="0"/>
      <w:marRight w:val="0"/>
      <w:marTop w:val="0"/>
      <w:marBottom w:val="0"/>
      <w:divBdr>
        <w:top w:val="none" w:sz="0" w:space="0" w:color="auto"/>
        <w:left w:val="none" w:sz="0" w:space="0" w:color="auto"/>
        <w:bottom w:val="none" w:sz="0" w:space="0" w:color="auto"/>
        <w:right w:val="none" w:sz="0" w:space="0" w:color="auto"/>
      </w:divBdr>
    </w:div>
    <w:div w:id="468521975">
      <w:bodyDiv w:val="1"/>
      <w:marLeft w:val="0"/>
      <w:marRight w:val="0"/>
      <w:marTop w:val="0"/>
      <w:marBottom w:val="0"/>
      <w:divBdr>
        <w:top w:val="none" w:sz="0" w:space="0" w:color="auto"/>
        <w:left w:val="none" w:sz="0" w:space="0" w:color="auto"/>
        <w:bottom w:val="none" w:sz="0" w:space="0" w:color="auto"/>
        <w:right w:val="none" w:sz="0" w:space="0" w:color="auto"/>
      </w:divBdr>
    </w:div>
    <w:div w:id="642588362">
      <w:bodyDiv w:val="1"/>
      <w:marLeft w:val="0"/>
      <w:marRight w:val="0"/>
      <w:marTop w:val="0"/>
      <w:marBottom w:val="0"/>
      <w:divBdr>
        <w:top w:val="none" w:sz="0" w:space="0" w:color="auto"/>
        <w:left w:val="none" w:sz="0" w:space="0" w:color="auto"/>
        <w:bottom w:val="none" w:sz="0" w:space="0" w:color="auto"/>
        <w:right w:val="none" w:sz="0" w:space="0" w:color="auto"/>
      </w:divBdr>
    </w:div>
    <w:div w:id="813915243">
      <w:bodyDiv w:val="1"/>
      <w:marLeft w:val="0"/>
      <w:marRight w:val="0"/>
      <w:marTop w:val="0"/>
      <w:marBottom w:val="0"/>
      <w:divBdr>
        <w:top w:val="none" w:sz="0" w:space="0" w:color="auto"/>
        <w:left w:val="none" w:sz="0" w:space="0" w:color="auto"/>
        <w:bottom w:val="none" w:sz="0" w:space="0" w:color="auto"/>
        <w:right w:val="none" w:sz="0" w:space="0" w:color="auto"/>
      </w:divBdr>
    </w:div>
    <w:div w:id="923101610">
      <w:bodyDiv w:val="1"/>
      <w:marLeft w:val="0"/>
      <w:marRight w:val="0"/>
      <w:marTop w:val="0"/>
      <w:marBottom w:val="0"/>
      <w:divBdr>
        <w:top w:val="none" w:sz="0" w:space="0" w:color="auto"/>
        <w:left w:val="none" w:sz="0" w:space="0" w:color="auto"/>
        <w:bottom w:val="none" w:sz="0" w:space="0" w:color="auto"/>
        <w:right w:val="none" w:sz="0" w:space="0" w:color="auto"/>
      </w:divBdr>
    </w:div>
    <w:div w:id="1024018701">
      <w:bodyDiv w:val="1"/>
      <w:marLeft w:val="0"/>
      <w:marRight w:val="0"/>
      <w:marTop w:val="0"/>
      <w:marBottom w:val="0"/>
      <w:divBdr>
        <w:top w:val="none" w:sz="0" w:space="0" w:color="auto"/>
        <w:left w:val="none" w:sz="0" w:space="0" w:color="auto"/>
        <w:bottom w:val="none" w:sz="0" w:space="0" w:color="auto"/>
        <w:right w:val="none" w:sz="0" w:space="0" w:color="auto"/>
      </w:divBdr>
    </w:div>
    <w:div w:id="1123112630">
      <w:bodyDiv w:val="1"/>
      <w:marLeft w:val="0"/>
      <w:marRight w:val="0"/>
      <w:marTop w:val="0"/>
      <w:marBottom w:val="0"/>
      <w:divBdr>
        <w:top w:val="none" w:sz="0" w:space="0" w:color="auto"/>
        <w:left w:val="none" w:sz="0" w:space="0" w:color="auto"/>
        <w:bottom w:val="none" w:sz="0" w:space="0" w:color="auto"/>
        <w:right w:val="none" w:sz="0" w:space="0" w:color="auto"/>
      </w:divBdr>
    </w:div>
    <w:div w:id="1195072439">
      <w:bodyDiv w:val="1"/>
      <w:marLeft w:val="0"/>
      <w:marRight w:val="0"/>
      <w:marTop w:val="0"/>
      <w:marBottom w:val="0"/>
      <w:divBdr>
        <w:top w:val="none" w:sz="0" w:space="0" w:color="auto"/>
        <w:left w:val="none" w:sz="0" w:space="0" w:color="auto"/>
        <w:bottom w:val="none" w:sz="0" w:space="0" w:color="auto"/>
        <w:right w:val="none" w:sz="0" w:space="0" w:color="auto"/>
      </w:divBdr>
    </w:div>
    <w:div w:id="1195652875">
      <w:bodyDiv w:val="1"/>
      <w:marLeft w:val="0"/>
      <w:marRight w:val="0"/>
      <w:marTop w:val="0"/>
      <w:marBottom w:val="0"/>
      <w:divBdr>
        <w:top w:val="none" w:sz="0" w:space="0" w:color="auto"/>
        <w:left w:val="none" w:sz="0" w:space="0" w:color="auto"/>
        <w:bottom w:val="none" w:sz="0" w:space="0" w:color="auto"/>
        <w:right w:val="none" w:sz="0" w:space="0" w:color="auto"/>
      </w:divBdr>
    </w:div>
    <w:div w:id="1242833446">
      <w:bodyDiv w:val="1"/>
      <w:marLeft w:val="0"/>
      <w:marRight w:val="0"/>
      <w:marTop w:val="0"/>
      <w:marBottom w:val="0"/>
      <w:divBdr>
        <w:top w:val="none" w:sz="0" w:space="0" w:color="auto"/>
        <w:left w:val="none" w:sz="0" w:space="0" w:color="auto"/>
        <w:bottom w:val="none" w:sz="0" w:space="0" w:color="auto"/>
        <w:right w:val="none" w:sz="0" w:space="0" w:color="auto"/>
      </w:divBdr>
    </w:div>
    <w:div w:id="1311666611">
      <w:bodyDiv w:val="1"/>
      <w:marLeft w:val="0"/>
      <w:marRight w:val="0"/>
      <w:marTop w:val="0"/>
      <w:marBottom w:val="0"/>
      <w:divBdr>
        <w:top w:val="none" w:sz="0" w:space="0" w:color="auto"/>
        <w:left w:val="none" w:sz="0" w:space="0" w:color="auto"/>
        <w:bottom w:val="none" w:sz="0" w:space="0" w:color="auto"/>
        <w:right w:val="none" w:sz="0" w:space="0" w:color="auto"/>
      </w:divBdr>
    </w:div>
    <w:div w:id="1455830303">
      <w:bodyDiv w:val="1"/>
      <w:marLeft w:val="0"/>
      <w:marRight w:val="0"/>
      <w:marTop w:val="0"/>
      <w:marBottom w:val="0"/>
      <w:divBdr>
        <w:top w:val="none" w:sz="0" w:space="0" w:color="auto"/>
        <w:left w:val="none" w:sz="0" w:space="0" w:color="auto"/>
        <w:bottom w:val="none" w:sz="0" w:space="0" w:color="auto"/>
        <w:right w:val="none" w:sz="0" w:space="0" w:color="auto"/>
      </w:divBdr>
    </w:div>
    <w:div w:id="1525512732">
      <w:bodyDiv w:val="1"/>
      <w:marLeft w:val="0"/>
      <w:marRight w:val="0"/>
      <w:marTop w:val="0"/>
      <w:marBottom w:val="0"/>
      <w:divBdr>
        <w:top w:val="none" w:sz="0" w:space="0" w:color="auto"/>
        <w:left w:val="none" w:sz="0" w:space="0" w:color="auto"/>
        <w:bottom w:val="none" w:sz="0" w:space="0" w:color="auto"/>
        <w:right w:val="none" w:sz="0" w:space="0" w:color="auto"/>
      </w:divBdr>
    </w:div>
    <w:div w:id="1851871821">
      <w:bodyDiv w:val="1"/>
      <w:marLeft w:val="0"/>
      <w:marRight w:val="0"/>
      <w:marTop w:val="0"/>
      <w:marBottom w:val="0"/>
      <w:divBdr>
        <w:top w:val="none" w:sz="0" w:space="0" w:color="auto"/>
        <w:left w:val="none" w:sz="0" w:space="0" w:color="auto"/>
        <w:bottom w:val="none" w:sz="0" w:space="0" w:color="auto"/>
        <w:right w:val="none" w:sz="0" w:space="0" w:color="auto"/>
      </w:divBdr>
    </w:div>
    <w:div w:id="1923680866">
      <w:bodyDiv w:val="1"/>
      <w:marLeft w:val="0"/>
      <w:marRight w:val="0"/>
      <w:marTop w:val="0"/>
      <w:marBottom w:val="0"/>
      <w:divBdr>
        <w:top w:val="none" w:sz="0" w:space="0" w:color="auto"/>
        <w:left w:val="none" w:sz="0" w:space="0" w:color="auto"/>
        <w:bottom w:val="none" w:sz="0" w:space="0" w:color="auto"/>
        <w:right w:val="none" w:sz="0" w:space="0" w:color="auto"/>
      </w:divBdr>
    </w:div>
    <w:div w:id="1947535776">
      <w:bodyDiv w:val="1"/>
      <w:marLeft w:val="0"/>
      <w:marRight w:val="0"/>
      <w:marTop w:val="0"/>
      <w:marBottom w:val="0"/>
      <w:divBdr>
        <w:top w:val="none" w:sz="0" w:space="0" w:color="auto"/>
        <w:left w:val="none" w:sz="0" w:space="0" w:color="auto"/>
        <w:bottom w:val="none" w:sz="0" w:space="0" w:color="auto"/>
        <w:right w:val="none" w:sz="0" w:space="0" w:color="auto"/>
      </w:divBdr>
    </w:div>
    <w:div w:id="2007827498">
      <w:bodyDiv w:val="1"/>
      <w:marLeft w:val="0"/>
      <w:marRight w:val="0"/>
      <w:marTop w:val="0"/>
      <w:marBottom w:val="0"/>
      <w:divBdr>
        <w:top w:val="none" w:sz="0" w:space="0" w:color="auto"/>
        <w:left w:val="none" w:sz="0" w:space="0" w:color="auto"/>
        <w:bottom w:val="none" w:sz="0" w:space="0" w:color="auto"/>
        <w:right w:val="none" w:sz="0" w:space="0" w:color="auto"/>
      </w:divBdr>
    </w:div>
    <w:div w:id="2104639683">
      <w:bodyDiv w:val="1"/>
      <w:marLeft w:val="0"/>
      <w:marRight w:val="0"/>
      <w:marTop w:val="0"/>
      <w:marBottom w:val="0"/>
      <w:divBdr>
        <w:top w:val="none" w:sz="0" w:space="0" w:color="auto"/>
        <w:left w:val="none" w:sz="0" w:space="0" w:color="auto"/>
        <w:bottom w:val="none" w:sz="0" w:space="0" w:color="auto"/>
        <w:right w:val="none" w:sz="0" w:space="0" w:color="auto"/>
      </w:divBdr>
    </w:div>
    <w:div w:id="212633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net.jogtar.hu/jr/gen/hjegy_doc.cgi?docid=99100020.TV&amp;celpara=" TargetMode="External"/><Relationship Id="rId17" Type="http://schemas.openxmlformats.org/officeDocument/2006/relationships/oleObject" Target="embeddings/Microsoft_Excel_97-2003_Worksheet.xls"/><Relationship Id="rId2" Type="http://schemas.openxmlformats.org/officeDocument/2006/relationships/styles" Target="styles.xml"/><Relationship Id="rId16"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gi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2455</Words>
  <Characters>16946</Characters>
  <Application>Microsoft Office Word</Application>
  <DocSecurity>4</DocSecurity>
  <Lines>141</Lines>
  <Paragraphs>38</Paragraphs>
  <ScaleCrop>false</ScaleCrop>
  <HeadingPairs>
    <vt:vector size="2" baseType="variant">
      <vt:variant>
        <vt:lpstr>Cím</vt:lpstr>
      </vt:variant>
      <vt:variant>
        <vt:i4>1</vt:i4>
      </vt:variant>
    </vt:vector>
  </HeadingPairs>
  <TitlesOfParts>
    <vt:vector size="1" baseType="lpstr">
      <vt:lpstr>Sajószöged Község Önkormányzata Jegyzője</vt:lpstr>
    </vt:vector>
  </TitlesOfParts>
  <Company/>
  <LinksUpToDate>false</LinksUpToDate>
  <CharactersWithSpaces>19363</CharactersWithSpaces>
  <SharedDoc>false</SharedDoc>
  <HLinks>
    <vt:vector size="6" baseType="variant">
      <vt:variant>
        <vt:i4>7798863</vt:i4>
      </vt:variant>
      <vt:variant>
        <vt:i4>0</vt:i4>
      </vt:variant>
      <vt:variant>
        <vt:i4>0</vt:i4>
      </vt:variant>
      <vt:variant>
        <vt:i4>5</vt:i4>
      </vt:variant>
      <vt:variant>
        <vt:lpwstr>http://net.jogtar.hu/jr/gen/hjegy_doc.cgi?docid=99100020.TV&amp;celpara=</vt:lpwstr>
      </vt:variant>
      <vt:variant>
        <vt:lpwstr>xcelparam</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Sajószöged Község Önkormányzata Jegyzője</dc:title>
  <dc:subject/>
  <dc:creator>Nyergesné Erzsike</dc:creator>
  <cp:keywords/>
  <dc:description/>
  <cp:lastModifiedBy>informatika</cp:lastModifiedBy>
  <cp:revision>2</cp:revision>
  <cp:lastPrinted>2019-12-12T10:30:00Z</cp:lastPrinted>
  <dcterms:created xsi:type="dcterms:W3CDTF">2026-09-14T13:00:00Z</dcterms:created>
  <dcterms:modified xsi:type="dcterms:W3CDTF">2026-09-14T13:00:00Z</dcterms:modified>
</cp:coreProperties>
</file>