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E0F9" w14:textId="529F125F" w:rsidR="006F290D" w:rsidRDefault="00000000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2EB79C1B" wp14:editId="54EC9432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>Sajószöged Községi Önkormányzat Képviselő-testületének .../2026. (</w:t>
      </w:r>
      <w:r w:rsidR="009F575F">
        <w:rPr>
          <w:rFonts w:ascii="Times New Roman" w:hAnsi="Times New Roman"/>
          <w:b/>
          <w:bCs/>
        </w:rPr>
        <w:t>…</w:t>
      </w:r>
      <w:r>
        <w:rPr>
          <w:rFonts w:ascii="Times New Roman" w:hAnsi="Times New Roman"/>
          <w:b/>
          <w:bCs/>
        </w:rPr>
        <w:t>.) önkormányzati rendelete</w:t>
      </w:r>
    </w:p>
    <w:p w14:paraId="4073A8B8" w14:textId="77777777" w:rsidR="006F290D" w:rsidRDefault="00000000">
      <w:pPr>
        <w:pStyle w:val="Szvegtrzs"/>
        <w:spacing w:before="240" w:after="4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helyi önazonosság védelméről</w:t>
      </w:r>
    </w:p>
    <w:p w14:paraId="301C62DA" w14:textId="77777777" w:rsidR="006F290D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E rendelet célja a helyi közösség önazonossághoz való jogának védelme, a település társadalmi rendjének, hagyományainak megőrzése, fejlődésének biztosítása. </w:t>
      </w:r>
    </w:p>
    <w:p w14:paraId="4C090E06" w14:textId="77777777" w:rsidR="006F290D" w:rsidRDefault="00000000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[2] Sajószöged Községi Önkormányzat Képviselő-testülete a helyi önazonosság védelméről szóló 2025. XLVIII. törvény 22. § (2) bekezdésbe kapott felhatalmazása alapján, az Alaptörvény 32. cikk (1) bekezdés a) pontjában foglalt feladatkörében eljárva a következőket rendeli el:</w:t>
      </w:r>
    </w:p>
    <w:p w14:paraId="126BEB4D" w14:textId="77777777" w:rsidR="006F290D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512EAAC2" w14:textId="77777777" w:rsidR="006F290D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Sajószögedi</w:t>
      </w:r>
      <w:proofErr w:type="spellEnd"/>
      <w:r>
        <w:rPr>
          <w:rFonts w:ascii="Times New Roman" w:hAnsi="Times New Roman"/>
        </w:rPr>
        <w:t xml:space="preserve"> Községi Önkormányzat Képviselő-testülete a helyi önazonosság védelmében dologi jogvédelmi eszköz (elővásárlási jog biztosítása) alkalmazását vezeti be az ingatlan betelepülők részére történő eladása esetére. </w:t>
      </w:r>
    </w:p>
    <w:p w14:paraId="0659C0C0" w14:textId="77777777" w:rsidR="006F290D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3C444B49" w14:textId="77777777" w:rsidR="006F290D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A mentesség alá eső, betelepülőnek minősülő vevő az adásvételi szerződés megkötésekor Sajószöged Községi Önkormányzat Jegyzője (a továbbiakban: Jegyző) által kiállított hatósági bizonyítvánnyal igazolja mentességét. </w:t>
      </w:r>
    </w:p>
    <w:p w14:paraId="2308F894" w14:textId="77777777" w:rsidR="006F290D" w:rsidRDefault="00000000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A Képviselő-testület a </w:t>
      </w:r>
      <w:proofErr w:type="spellStart"/>
      <w:r>
        <w:rPr>
          <w:rFonts w:ascii="Times New Roman" w:hAnsi="Times New Roman"/>
        </w:rPr>
        <w:t>Hövtv</w:t>
      </w:r>
      <w:proofErr w:type="spellEnd"/>
      <w:r>
        <w:rPr>
          <w:rFonts w:ascii="Times New Roman" w:hAnsi="Times New Roman"/>
        </w:rPr>
        <w:t xml:space="preserve">. 6. § -ban meghatározott mentességeken felül egyéb mentességet nem biztosít. </w:t>
      </w:r>
    </w:p>
    <w:p w14:paraId="2A34FD10" w14:textId="77777777" w:rsidR="006F290D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14:paraId="4DDD2A99" w14:textId="77777777" w:rsidR="006F290D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mentességgel nem rendelkező betelepülő vevő esetében az ingatlant eladónak az adásvételi szerződés közlése iránti kérelmet a helyi önazonosság védelméről szóló törvény jogvédelmi eszközeinek alkalmazására vonatkozó szabályokról szóló 240/2025. (VII.31.) Korm. rendelet (továbbiakban: Korm. rendelet) 1. melléklet szerinti adattartalommal, az adásvételi szerződés egy eredeti példányával együtt kell benyújtani a Jegyzőnek. </w:t>
      </w:r>
    </w:p>
    <w:p w14:paraId="38B81CFA" w14:textId="77777777" w:rsidR="006F290D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14:paraId="0A3C8428" w14:textId="77777777" w:rsidR="006F290D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elővásárlási jog gyakorlásáról a Képviselő-testület a kérelem közlésétől számított 30 napon belül dönt. </w:t>
      </w:r>
    </w:p>
    <w:p w14:paraId="4EA6A422" w14:textId="77777777" w:rsidR="006F290D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§</w:t>
      </w:r>
    </w:p>
    <w:p w14:paraId="69F38FA1" w14:textId="77777777" w:rsidR="006F290D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 az ingatlanszerzésre az elővásárlási jog megsértésével kerül sor az Önkormányzat keresetet indít a hatáskörrel illetékességgel rendelkező bíróságon a szerződés érvénytelenségének megállapítása iránt. </w:t>
      </w:r>
    </w:p>
    <w:p w14:paraId="3FDA072E" w14:textId="77777777" w:rsidR="006F290D" w:rsidRDefault="00000000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§</w:t>
      </w:r>
    </w:p>
    <w:p w14:paraId="2A523492" w14:textId="46347763" w:rsidR="006F290D" w:rsidRDefault="00000000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Ez a rendelet a kihirdetést követő harmincadik nap</w:t>
      </w:r>
      <w:r w:rsidR="009F575F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lép hatályba.</w:t>
      </w:r>
    </w:p>
    <w:sectPr w:rsidR="006F2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668"/>
      <w:pgMar w:top="1473" w:right="1077" w:bottom="1474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1420" w14:textId="77777777" w:rsidR="00D952A7" w:rsidRDefault="00D952A7">
      <w:r>
        <w:separator/>
      </w:r>
    </w:p>
  </w:endnote>
  <w:endnote w:type="continuationSeparator" w:id="0">
    <w:p w14:paraId="3634180F" w14:textId="77777777" w:rsidR="00D952A7" w:rsidRDefault="00D9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8D9E" w14:textId="77777777" w:rsidR="006F290D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5EC0" w14:textId="77777777" w:rsidR="006F290D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D534" w14:textId="77777777" w:rsidR="006F290D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5DCB" w14:textId="77777777" w:rsidR="00D952A7" w:rsidRDefault="00D952A7">
      <w:r>
        <w:separator/>
      </w:r>
    </w:p>
  </w:footnote>
  <w:footnote w:type="continuationSeparator" w:id="0">
    <w:p w14:paraId="4593A26C" w14:textId="77777777" w:rsidR="00D952A7" w:rsidRDefault="00D9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2661" w14:textId="77777777" w:rsidR="006F290D" w:rsidRDefault="006F29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0786" w14:textId="77777777" w:rsidR="006F290D" w:rsidRDefault="006F29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6F290D" w14:paraId="4B1C0A1B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1BF306CE" w14:textId="77777777" w:rsidR="006F290D" w:rsidRDefault="00000000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5558BF1D" w14:textId="77777777" w:rsidR="006F290D" w:rsidRDefault="00000000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LL-116242135-1</w:t>
          </w:r>
        </w:p>
        <w:p w14:paraId="48A890CE" w14:textId="77777777" w:rsidR="006F290D" w:rsidRDefault="00000000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2026.05.21. 11:10</w:t>
          </w:r>
        </w:p>
        <w:p w14:paraId="05C7FD71" w14:textId="77777777" w:rsidR="006F290D" w:rsidRDefault="00000000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08E08B8F" wp14:editId="295690D7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Dr. Boros István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645279EB" w14:textId="77777777" w:rsidR="006F290D" w:rsidRDefault="006F290D">
          <w:pPr>
            <w:pStyle w:val="TableContents"/>
          </w:pPr>
        </w:p>
      </w:tc>
    </w:tr>
  </w:tbl>
  <w:p w14:paraId="0DBC9091" w14:textId="77777777" w:rsidR="006F290D" w:rsidRDefault="006F29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67C8B"/>
    <w:multiLevelType w:val="multilevel"/>
    <w:tmpl w:val="09B0F9D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650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0D"/>
    <w:rsid w:val="006F290D"/>
    <w:rsid w:val="009F575F"/>
    <w:rsid w:val="00BF72F3"/>
    <w:rsid w:val="00D9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F232"/>
  <w15:docId w15:val="{321A6059-6F26-4185-A4BB-0F38A198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ssztitkar001@outlook.hu</cp:lastModifiedBy>
  <cp:revision>68</cp:revision>
  <dcterms:created xsi:type="dcterms:W3CDTF">2025-12-08T10:01:00Z</dcterms:created>
  <dcterms:modified xsi:type="dcterms:W3CDTF">2026-05-21T09:11:00Z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