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78CD80" w14:textId="77777777" w:rsidR="00F63362" w:rsidRPr="00624CC0" w:rsidRDefault="00624CC0">
      <w:pPr>
        <w:tabs>
          <w:tab w:val="left" w:pos="426"/>
        </w:tabs>
        <w:jc w:val="center"/>
        <w:rPr>
          <w:b/>
          <w:bCs/>
          <w:color w:val="000000"/>
        </w:rPr>
      </w:pPr>
      <w:r w:rsidRPr="00624CC0">
        <w:rPr>
          <w:b/>
        </w:rPr>
        <w:t xml:space="preserve">Sajószöged Községi </w:t>
      </w:r>
      <w:r w:rsidR="00F63362" w:rsidRPr="00624CC0">
        <w:rPr>
          <w:b/>
        </w:rPr>
        <w:t>Önkormányzat</w:t>
      </w:r>
      <w:r w:rsidR="00F63362" w:rsidRPr="00624CC0">
        <w:rPr>
          <w:b/>
          <w:bCs/>
          <w:color w:val="000000"/>
        </w:rPr>
        <w:t xml:space="preserve"> Képviselő-testületének</w:t>
      </w:r>
    </w:p>
    <w:p w14:paraId="407067DD" w14:textId="77777777" w:rsidR="00F63362" w:rsidRPr="00624CC0" w:rsidRDefault="00F63362">
      <w:pPr>
        <w:jc w:val="center"/>
        <w:rPr>
          <w:b/>
        </w:rPr>
      </w:pPr>
      <w:r w:rsidRPr="00624CC0">
        <w:rPr>
          <w:b/>
        </w:rPr>
        <w:t>……/2017</w:t>
      </w:r>
      <w:r w:rsidR="00624CC0" w:rsidRPr="00624CC0">
        <w:rPr>
          <w:b/>
        </w:rPr>
        <w:t>.</w:t>
      </w:r>
      <w:r w:rsidRPr="00624CC0">
        <w:rPr>
          <w:b/>
        </w:rPr>
        <w:t>(……) önkormányzati rendelet</w:t>
      </w:r>
      <w:r w:rsidR="00624CC0" w:rsidRPr="00624CC0">
        <w:rPr>
          <w:b/>
        </w:rPr>
        <w:t>-tervezet</w:t>
      </w:r>
      <w:r w:rsidRPr="00624CC0">
        <w:rPr>
          <w:b/>
        </w:rPr>
        <w:t>e</w:t>
      </w:r>
    </w:p>
    <w:p w14:paraId="334D6440" w14:textId="77777777" w:rsidR="00F63362" w:rsidRPr="00624CC0" w:rsidRDefault="00F63362">
      <w:pPr>
        <w:jc w:val="both"/>
      </w:pPr>
    </w:p>
    <w:p w14:paraId="3B0BB25C" w14:textId="77777777" w:rsidR="00F63362" w:rsidRPr="00624CC0" w:rsidRDefault="00F63362">
      <w:pPr>
        <w:jc w:val="center"/>
        <w:rPr>
          <w:b/>
        </w:rPr>
      </w:pPr>
      <w:r w:rsidRPr="00624CC0">
        <w:rPr>
          <w:b/>
        </w:rPr>
        <w:t xml:space="preserve">a településfejlesztési és településrendezési dokumentumok, </w:t>
      </w:r>
    </w:p>
    <w:p w14:paraId="4AC6355C" w14:textId="77777777" w:rsidR="00F63362" w:rsidRPr="00624CC0" w:rsidRDefault="00F63362">
      <w:pPr>
        <w:jc w:val="center"/>
        <w:rPr>
          <w:b/>
        </w:rPr>
      </w:pPr>
      <w:r w:rsidRPr="00624CC0">
        <w:rPr>
          <w:b/>
        </w:rPr>
        <w:t xml:space="preserve">valamint az egyes településrendezési sajátos jogintézmények </w:t>
      </w:r>
    </w:p>
    <w:p w14:paraId="30F9DE45" w14:textId="77777777" w:rsidR="00F63362" w:rsidRPr="00624CC0" w:rsidRDefault="00F63362">
      <w:pPr>
        <w:jc w:val="center"/>
        <w:rPr>
          <w:b/>
        </w:rPr>
      </w:pPr>
      <w:r w:rsidRPr="00624CC0">
        <w:rPr>
          <w:b/>
        </w:rPr>
        <w:t>partnerségi egyeztetésének szabályairól</w:t>
      </w:r>
    </w:p>
    <w:p w14:paraId="7CD0BA5B" w14:textId="77777777" w:rsidR="00624CC0" w:rsidRPr="00624CC0" w:rsidRDefault="00624CC0">
      <w:pPr>
        <w:pStyle w:val="Jegyzetszveg1"/>
        <w:jc w:val="both"/>
        <w:rPr>
          <w:color w:val="0000FF"/>
        </w:rPr>
      </w:pPr>
    </w:p>
    <w:p w14:paraId="6E8A2539" w14:textId="77777777" w:rsidR="00F63362" w:rsidRPr="00624CC0" w:rsidRDefault="00624CC0">
      <w:pPr>
        <w:pStyle w:val="Jegyzetszveg1"/>
        <w:jc w:val="both"/>
      </w:pPr>
      <w:r w:rsidRPr="00624CC0">
        <w:t xml:space="preserve">Sajószöged Községi </w:t>
      </w:r>
      <w:r w:rsidR="00F63362" w:rsidRPr="00624CC0">
        <w:rPr>
          <w:rFonts w:eastAsia="Arial"/>
        </w:rPr>
        <w:t xml:space="preserve">Önkormányzatának Képviselő-testülete az Alaptörvény 32. cikk (2) bekezdésében meghatározott eredeti jogalkotó hatáskörében, Magyarország helyi önkormányzatiról szóló 2011. évi CLXXXIX. törvény 13. § (1) bekezdésnek 1. pontjában és az épített környezet alakításáról és védelméről szóló 1997. évi LXXVIII. törvény 6.§ (1) bekezdésében meghatározott feladatkörében eljárva </w:t>
      </w:r>
      <w:r w:rsidR="00F63362" w:rsidRPr="00624CC0">
        <w:t>a következőket rendeli el:</w:t>
      </w:r>
    </w:p>
    <w:p w14:paraId="44C2F8C3" w14:textId="77777777" w:rsidR="00F63362" w:rsidRDefault="00F63362">
      <w:pPr>
        <w:jc w:val="both"/>
      </w:pPr>
    </w:p>
    <w:p w14:paraId="06CE30D4" w14:textId="77777777" w:rsidR="00624CC0" w:rsidRDefault="00624CC0" w:rsidP="00624CC0">
      <w:pPr>
        <w:ind w:left="709" w:hanging="709"/>
        <w:jc w:val="both"/>
        <w:rPr>
          <w:rFonts w:eastAsia="Arial"/>
        </w:rPr>
      </w:pPr>
      <w:r>
        <w:t>1.§ (</w:t>
      </w:r>
      <w:proofErr w:type="spellStart"/>
      <w:r>
        <w:t>1</w:t>
      </w:r>
      <w:proofErr w:type="spellEnd"/>
      <w:r>
        <w:t xml:space="preserve">) </w:t>
      </w:r>
      <w:r w:rsidRPr="00624CC0">
        <w:t xml:space="preserve">Sajószöged Községi </w:t>
      </w:r>
      <w:r w:rsidRPr="00624CC0">
        <w:rPr>
          <w:rFonts w:eastAsia="Arial"/>
        </w:rPr>
        <w:t>Önkormányzat</w:t>
      </w:r>
      <w:r>
        <w:rPr>
          <w:rFonts w:eastAsia="Arial"/>
        </w:rPr>
        <w:t xml:space="preserve"> (a továbbiakban: Önkormányzat) közigazgatási területére vonatkozó településfejlesztési koncepció, az integrált településfejlesztési stratégia, a településrendezési eszközök, a településképi </w:t>
      </w:r>
      <w:r w:rsidR="001651FC">
        <w:rPr>
          <w:rFonts w:eastAsia="Arial"/>
        </w:rPr>
        <w:t xml:space="preserve">arculati kézikönyv és a településképi </w:t>
      </w:r>
      <w:r>
        <w:rPr>
          <w:rFonts w:eastAsia="Arial"/>
        </w:rPr>
        <w:t>rendelet készítésének vagy módosításának véleményeztetésére az e rendeletben foglaltakat kell alkalmazni.</w:t>
      </w:r>
    </w:p>
    <w:p w14:paraId="2F33DC48" w14:textId="77777777" w:rsidR="00B42E60" w:rsidRDefault="00B42E60" w:rsidP="00624CC0">
      <w:pPr>
        <w:ind w:left="709" w:hanging="709"/>
        <w:jc w:val="both"/>
        <w:rPr>
          <w:rFonts w:eastAsia="Arial"/>
        </w:rPr>
      </w:pPr>
    </w:p>
    <w:p w14:paraId="73967086" w14:textId="77777777" w:rsidR="00624CC0" w:rsidRDefault="00624CC0" w:rsidP="001651FC">
      <w:pPr>
        <w:ind w:left="1134" w:hanging="709"/>
        <w:jc w:val="both"/>
        <w:rPr>
          <w:rFonts w:eastAsia="Arial"/>
        </w:rPr>
      </w:pPr>
      <w:r>
        <w:rPr>
          <w:rFonts w:eastAsia="Arial"/>
        </w:rPr>
        <w:t>(2)  Az egyeztetés</w:t>
      </w:r>
      <w:r w:rsidR="00553580">
        <w:rPr>
          <w:rFonts w:eastAsia="Arial"/>
        </w:rPr>
        <w:t xml:space="preserve"> </w:t>
      </w:r>
      <w:r>
        <w:rPr>
          <w:rFonts w:eastAsia="Arial"/>
        </w:rPr>
        <w:t>résztvevő</w:t>
      </w:r>
      <w:r w:rsidR="00553580">
        <w:rPr>
          <w:rFonts w:eastAsia="Arial"/>
        </w:rPr>
        <w:t>i</w:t>
      </w:r>
      <w:r>
        <w:rPr>
          <w:rFonts w:eastAsia="Arial"/>
        </w:rPr>
        <w:t xml:space="preserve"> (a továbbiakban: Partner):</w:t>
      </w:r>
    </w:p>
    <w:p w14:paraId="6D67B19F" w14:textId="77777777" w:rsidR="00624CC0" w:rsidRDefault="00624CC0" w:rsidP="00553580">
      <w:pPr>
        <w:ind w:left="1134" w:hanging="283"/>
        <w:jc w:val="both"/>
        <w:rPr>
          <w:rFonts w:eastAsia="Arial"/>
        </w:rPr>
      </w:pPr>
      <w:r>
        <w:rPr>
          <w:rFonts w:eastAsia="Arial"/>
        </w:rPr>
        <w:t>a) Sajószöged</w:t>
      </w:r>
      <w:r w:rsidR="00553580">
        <w:rPr>
          <w:rFonts w:eastAsia="Arial"/>
        </w:rPr>
        <w:t xml:space="preserve"> község lakossága, és Sajószögeden ingatlantulajdonnal rendelkező magánszemélyek,</w:t>
      </w:r>
    </w:p>
    <w:p w14:paraId="3E162529" w14:textId="77777777" w:rsidR="00624CC0" w:rsidRDefault="00EC2DA6" w:rsidP="003F48A1">
      <w:pPr>
        <w:ind w:left="1134" w:hanging="283"/>
        <w:jc w:val="both"/>
        <w:rPr>
          <w:rFonts w:eastAsia="Arial"/>
        </w:rPr>
      </w:pPr>
      <w:r>
        <w:rPr>
          <w:rFonts w:eastAsia="Arial"/>
        </w:rPr>
        <w:t xml:space="preserve">b) </w:t>
      </w:r>
      <w:r w:rsidR="00553580">
        <w:rPr>
          <w:rFonts w:eastAsia="Arial"/>
        </w:rPr>
        <w:t>Sajószöged község területén működő és bejegyzett civil szervezetek,</w:t>
      </w:r>
    </w:p>
    <w:p w14:paraId="729C6E3B" w14:textId="77777777" w:rsidR="00553580" w:rsidRDefault="00553580" w:rsidP="003F48A1">
      <w:pPr>
        <w:ind w:left="1134" w:hanging="283"/>
        <w:jc w:val="both"/>
        <w:rPr>
          <w:rFonts w:eastAsia="Arial"/>
        </w:rPr>
      </w:pPr>
      <w:r>
        <w:rPr>
          <w:rFonts w:eastAsia="Arial"/>
        </w:rPr>
        <w:t>c) Sajószöged községben székhellyel, telephellyel rendelkező gazdálkodó szervezet,</w:t>
      </w:r>
    </w:p>
    <w:p w14:paraId="763DD38D" w14:textId="77777777" w:rsidR="00553580" w:rsidRDefault="00553580" w:rsidP="003F48A1">
      <w:pPr>
        <w:ind w:left="1134" w:hanging="283"/>
        <w:jc w:val="both"/>
        <w:rPr>
          <w:rFonts w:eastAsia="Arial"/>
        </w:rPr>
      </w:pPr>
      <w:r>
        <w:rPr>
          <w:rFonts w:eastAsia="Arial"/>
        </w:rPr>
        <w:t>d) Sajószöged községben működő egyházak.</w:t>
      </w:r>
    </w:p>
    <w:p w14:paraId="3CE9CDD2" w14:textId="77777777" w:rsidR="00B42E60" w:rsidRDefault="00B42E60" w:rsidP="003F48A1">
      <w:pPr>
        <w:ind w:left="1134" w:hanging="283"/>
        <w:jc w:val="both"/>
        <w:rPr>
          <w:rFonts w:eastAsia="Arial"/>
        </w:rPr>
      </w:pPr>
    </w:p>
    <w:p w14:paraId="7089C608" w14:textId="77777777" w:rsidR="00624CC0" w:rsidRDefault="00EC2DA6" w:rsidP="003F48A1">
      <w:pPr>
        <w:ind w:left="851" w:hanging="426"/>
        <w:jc w:val="both"/>
        <w:rPr>
          <w:rFonts w:eastAsia="Arial"/>
        </w:rPr>
      </w:pPr>
      <w:r>
        <w:rPr>
          <w:rFonts w:eastAsia="Arial"/>
        </w:rPr>
        <w:t xml:space="preserve">(3) </w:t>
      </w:r>
      <w:r w:rsidR="00553580">
        <w:rPr>
          <w:rFonts w:eastAsia="Arial"/>
        </w:rPr>
        <w:t>A Partnerek</w:t>
      </w:r>
      <w:r w:rsidR="00624CC0">
        <w:rPr>
          <w:rFonts w:eastAsia="Arial"/>
        </w:rPr>
        <w:t xml:space="preserve"> írásbeli bejelentkezésében meg kell jelölni a véleményezési eljárás tárgyát, a szervezet nevét, képviselőjét, postai és e-mail címét.</w:t>
      </w:r>
    </w:p>
    <w:p w14:paraId="707F0B74" w14:textId="77777777" w:rsidR="00624CC0" w:rsidRDefault="00624CC0" w:rsidP="00624CC0">
      <w:pPr>
        <w:ind w:left="709" w:hanging="709"/>
        <w:jc w:val="both"/>
        <w:rPr>
          <w:rFonts w:eastAsia="Arial"/>
        </w:rPr>
      </w:pPr>
    </w:p>
    <w:p w14:paraId="54E7465E" w14:textId="77777777" w:rsidR="00624CC0" w:rsidRDefault="00624CC0" w:rsidP="00624CC0">
      <w:pPr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2.§ (1) Az Önkormányzat </w:t>
      </w:r>
      <w:r w:rsidR="0032251B">
        <w:rPr>
          <w:rFonts w:eastAsia="Arial"/>
        </w:rPr>
        <w:t>a</w:t>
      </w:r>
      <w:r>
        <w:rPr>
          <w:rFonts w:eastAsia="Arial"/>
        </w:rPr>
        <w:t xml:space="preserve"> </w:t>
      </w:r>
      <w:r w:rsidR="0032251B">
        <w:rPr>
          <w:rFonts w:eastAsia="Arial"/>
        </w:rPr>
        <w:t>Partnerek tájékoztatása, valamint a településfejlesztési koncepció, az integrált településfejlesztési stratégia, a településrendezési eszközök, a településképi arculati kézikönyv és a településképi rendelet egyeztetési eljárásának el</w:t>
      </w:r>
      <w:r w:rsidR="00AE6E0E">
        <w:rPr>
          <w:rFonts w:eastAsia="Arial"/>
        </w:rPr>
        <w:t xml:space="preserve">ősegítése céljából a honlapján </w:t>
      </w:r>
      <w:r w:rsidR="0032251B">
        <w:rPr>
          <w:rFonts w:eastAsia="Arial"/>
        </w:rPr>
        <w:t>folyamatosan közzéteszi a hatályos dokumentumokat és terveket, valamint a véleményezhető tervezeteket.</w:t>
      </w:r>
    </w:p>
    <w:p w14:paraId="47836D46" w14:textId="77777777" w:rsidR="00B42E60" w:rsidRDefault="00B42E60" w:rsidP="00624CC0">
      <w:pPr>
        <w:ind w:left="709" w:hanging="709"/>
        <w:jc w:val="both"/>
        <w:rPr>
          <w:rFonts w:eastAsia="Arial"/>
        </w:rPr>
      </w:pPr>
    </w:p>
    <w:p w14:paraId="1803EA34" w14:textId="77777777" w:rsidR="0032251B" w:rsidRDefault="00901B9D" w:rsidP="001651FC">
      <w:pPr>
        <w:ind w:left="709" w:hanging="425"/>
        <w:jc w:val="both"/>
        <w:rPr>
          <w:rFonts w:eastAsia="Arial"/>
        </w:rPr>
      </w:pPr>
      <w:r>
        <w:rPr>
          <w:rFonts w:eastAsia="Arial"/>
        </w:rPr>
        <w:t>(2)</w:t>
      </w:r>
      <w:r w:rsidR="001651FC">
        <w:rPr>
          <w:rFonts w:eastAsia="Arial"/>
        </w:rPr>
        <w:t xml:space="preserve"> </w:t>
      </w:r>
      <w:r w:rsidR="0032251B">
        <w:rPr>
          <w:rFonts w:eastAsia="Arial"/>
        </w:rPr>
        <w:t xml:space="preserve">A településfejlesztési és településrendezési dokumentum tartalmától és az egyeztetési eljárás módjától függően a polgármester – a főépítész közreműködésével – gondoskodik az értelmezéshez szükséges </w:t>
      </w:r>
      <w:proofErr w:type="spellStart"/>
      <w:r w:rsidR="001651FC">
        <w:rPr>
          <w:rFonts w:eastAsia="Arial"/>
        </w:rPr>
        <w:t>részletezettségű</w:t>
      </w:r>
      <w:proofErr w:type="spellEnd"/>
      <w:r w:rsidR="0032251B">
        <w:rPr>
          <w:rFonts w:eastAsia="Arial"/>
        </w:rPr>
        <w:t xml:space="preserve"> (szükség esetén alátámasztó munkarészeket is tartalmazó) tájékoztatás, illetve dokumentáció közzétételéről az Önkormányzat honlapján.</w:t>
      </w:r>
    </w:p>
    <w:p w14:paraId="693C8336" w14:textId="77777777" w:rsidR="00B42E60" w:rsidRDefault="00B42E60" w:rsidP="001651FC">
      <w:pPr>
        <w:ind w:left="709" w:hanging="425"/>
        <w:jc w:val="both"/>
        <w:rPr>
          <w:rFonts w:eastAsia="Arial"/>
        </w:rPr>
      </w:pPr>
    </w:p>
    <w:p w14:paraId="5182A2E8" w14:textId="77777777" w:rsidR="0032251B" w:rsidRDefault="00901B9D" w:rsidP="001651FC">
      <w:pPr>
        <w:ind w:left="709" w:hanging="425"/>
        <w:jc w:val="both"/>
        <w:rPr>
          <w:rFonts w:eastAsia="Arial"/>
        </w:rPr>
      </w:pPr>
      <w:r>
        <w:rPr>
          <w:rFonts w:eastAsia="Arial"/>
        </w:rPr>
        <w:t xml:space="preserve">(3) </w:t>
      </w:r>
      <w:r w:rsidR="0032251B">
        <w:rPr>
          <w:rFonts w:eastAsia="Arial"/>
        </w:rPr>
        <w:t>A (2) bekezdés szerinti tájékoztatás, illetve dokumentáció megjelenéséről a véleményezésre rendelkezésre álló</w:t>
      </w:r>
      <w:r w:rsidR="001651FC">
        <w:rPr>
          <w:rFonts w:eastAsia="Arial"/>
        </w:rPr>
        <w:t>,</w:t>
      </w:r>
      <w:r w:rsidR="0032251B">
        <w:rPr>
          <w:rFonts w:eastAsia="Arial"/>
        </w:rPr>
        <w:t xml:space="preserve"> legkevesebb 8 napos határidő megjelölésével az Önkormányzat felhívást tesz közzé a honlapján.</w:t>
      </w:r>
    </w:p>
    <w:p w14:paraId="1BB07487" w14:textId="77777777" w:rsidR="0032251B" w:rsidRDefault="00901B9D" w:rsidP="001651FC">
      <w:pPr>
        <w:ind w:left="709" w:hanging="425"/>
        <w:jc w:val="both"/>
        <w:rPr>
          <w:rFonts w:eastAsia="Arial"/>
        </w:rPr>
      </w:pPr>
      <w:r>
        <w:rPr>
          <w:rFonts w:eastAsia="Arial"/>
        </w:rPr>
        <w:t xml:space="preserve">(4) </w:t>
      </w:r>
      <w:r w:rsidR="0032251B">
        <w:rPr>
          <w:rFonts w:eastAsia="Arial"/>
        </w:rPr>
        <w:t>A közzétett felhívás alapján – a megjelölt időszakon belül – a Partnerek tájékoz</w:t>
      </w:r>
      <w:r w:rsidR="00AE6E0E">
        <w:rPr>
          <w:rFonts w:eastAsia="Arial"/>
        </w:rPr>
        <w:t>tatást kaphatnak a településfej</w:t>
      </w:r>
      <w:r w:rsidR="0032251B">
        <w:rPr>
          <w:rFonts w:eastAsia="Arial"/>
        </w:rPr>
        <w:t>l</w:t>
      </w:r>
      <w:r w:rsidR="001B405E">
        <w:rPr>
          <w:rFonts w:eastAsia="Arial"/>
        </w:rPr>
        <w:t>e</w:t>
      </w:r>
      <w:r w:rsidR="0032251B">
        <w:rPr>
          <w:rFonts w:eastAsia="Arial"/>
        </w:rPr>
        <w:t>sztési és településrendezési dokumentum tartalmával kapcsolatban.</w:t>
      </w:r>
    </w:p>
    <w:p w14:paraId="5B731524" w14:textId="77777777" w:rsidR="00B42E60" w:rsidRDefault="00B42E60" w:rsidP="001651FC">
      <w:pPr>
        <w:ind w:left="709" w:hanging="425"/>
        <w:jc w:val="both"/>
        <w:rPr>
          <w:rFonts w:eastAsia="Arial"/>
        </w:rPr>
      </w:pPr>
    </w:p>
    <w:p w14:paraId="68FEE576" w14:textId="77777777" w:rsidR="0032251B" w:rsidRDefault="00901B9D" w:rsidP="001651FC">
      <w:pPr>
        <w:ind w:left="709" w:hanging="425"/>
        <w:jc w:val="both"/>
        <w:rPr>
          <w:rFonts w:eastAsia="Arial"/>
        </w:rPr>
      </w:pPr>
      <w:r>
        <w:rPr>
          <w:rFonts w:eastAsia="Arial"/>
        </w:rPr>
        <w:t xml:space="preserve">(5) </w:t>
      </w:r>
      <w:r w:rsidR="0032251B">
        <w:rPr>
          <w:rFonts w:eastAsia="Arial"/>
        </w:rPr>
        <w:t xml:space="preserve">A lakossági fórumot a polgármester hívja össze úgy, hogy azt megelőzően legalább 8 nappal a tájékoztatásról, illetve a dokumentáció tervezetének elkészültéről szóló </w:t>
      </w:r>
      <w:r w:rsidR="0032251B">
        <w:rPr>
          <w:rFonts w:eastAsia="Arial"/>
        </w:rPr>
        <w:lastRenderedPageBreak/>
        <w:t>felhívást közterületen elhelye</w:t>
      </w:r>
      <w:r>
        <w:rPr>
          <w:rFonts w:eastAsia="Arial"/>
        </w:rPr>
        <w:t>ze</w:t>
      </w:r>
      <w:r w:rsidR="0032251B">
        <w:rPr>
          <w:rFonts w:eastAsia="Arial"/>
        </w:rPr>
        <w:t xml:space="preserve">tt hirdetőfelületen, </w:t>
      </w:r>
      <w:r w:rsidR="001B405E">
        <w:rPr>
          <w:rFonts w:eastAsia="Arial"/>
        </w:rPr>
        <w:t xml:space="preserve">a Polgármesteri Hivatalban </w:t>
      </w:r>
      <w:r w:rsidR="0032251B">
        <w:rPr>
          <w:rFonts w:eastAsia="Arial"/>
        </w:rPr>
        <w:t>és az Önkormányzat honlapján meg kell jeleníteni.</w:t>
      </w:r>
    </w:p>
    <w:p w14:paraId="15B5C27A" w14:textId="77777777" w:rsidR="00B42E60" w:rsidRDefault="00B42E60" w:rsidP="001651FC">
      <w:pPr>
        <w:ind w:left="709" w:hanging="425"/>
        <w:jc w:val="both"/>
        <w:rPr>
          <w:rFonts w:eastAsia="Arial"/>
        </w:rPr>
      </w:pPr>
    </w:p>
    <w:p w14:paraId="78F2774B" w14:textId="77777777" w:rsidR="00624CC0" w:rsidRDefault="00901B9D" w:rsidP="001651FC">
      <w:pPr>
        <w:ind w:left="709" w:hanging="425"/>
        <w:jc w:val="both"/>
        <w:rPr>
          <w:rFonts w:eastAsia="Arial"/>
        </w:rPr>
      </w:pPr>
      <w:r>
        <w:rPr>
          <w:rFonts w:eastAsia="Arial"/>
        </w:rPr>
        <w:t xml:space="preserve">(6) </w:t>
      </w:r>
      <w:r w:rsidR="0032251B">
        <w:rPr>
          <w:rFonts w:eastAsia="Arial"/>
        </w:rPr>
        <w:t>A településfejlesztési és településrendezési</w:t>
      </w:r>
      <w:r w:rsidR="00AE6E0E">
        <w:rPr>
          <w:rFonts w:eastAsia="Arial"/>
        </w:rPr>
        <w:t xml:space="preserve"> dokumentumok egyezte</w:t>
      </w:r>
      <w:r w:rsidR="00B34639">
        <w:rPr>
          <w:rFonts w:eastAsia="Arial"/>
        </w:rPr>
        <w:t>t</w:t>
      </w:r>
      <w:r w:rsidR="00AE6E0E">
        <w:rPr>
          <w:rFonts w:eastAsia="Arial"/>
        </w:rPr>
        <w:t>ési eljárása során</w:t>
      </w:r>
      <w:r w:rsidR="00B34639">
        <w:rPr>
          <w:rFonts w:eastAsia="Arial"/>
        </w:rPr>
        <w:t xml:space="preserve"> a Partnerek tájékoztatása az egyeztetési eljárás módjától függően az 1. melléklet szerint történik.</w:t>
      </w:r>
    </w:p>
    <w:p w14:paraId="08D76233" w14:textId="77777777" w:rsidR="00B34639" w:rsidRDefault="00B34639" w:rsidP="0032251B">
      <w:pPr>
        <w:ind w:left="709" w:hanging="709"/>
        <w:jc w:val="both"/>
        <w:rPr>
          <w:rFonts w:eastAsia="Arial"/>
        </w:rPr>
      </w:pPr>
    </w:p>
    <w:p w14:paraId="49DEEC02" w14:textId="77777777" w:rsidR="00B34639" w:rsidRDefault="00B34639" w:rsidP="0032251B">
      <w:pPr>
        <w:ind w:left="709" w:hanging="709"/>
        <w:jc w:val="both"/>
        <w:rPr>
          <w:rFonts w:eastAsia="Arial"/>
        </w:rPr>
      </w:pPr>
      <w:r>
        <w:rPr>
          <w:rFonts w:eastAsia="Arial"/>
        </w:rPr>
        <w:t>3.§ (1) A közzétett felhívás alapján a Partnerek a (2) bekezdésben megadott határidőig javaslatot, észrevételt tehetnek, illetve véleményt</w:t>
      </w:r>
      <w:r w:rsidR="00553580">
        <w:rPr>
          <w:rFonts w:eastAsia="Arial"/>
        </w:rPr>
        <w:t xml:space="preserve"> nyilváníthatnak</w:t>
      </w:r>
      <w:r>
        <w:rPr>
          <w:rFonts w:eastAsia="Arial"/>
        </w:rPr>
        <w:t>:</w:t>
      </w:r>
    </w:p>
    <w:p w14:paraId="0810EC63" w14:textId="77777777" w:rsidR="00B34639" w:rsidRDefault="00553580" w:rsidP="003F48A1">
      <w:pPr>
        <w:ind w:left="1560" w:hanging="709"/>
        <w:jc w:val="both"/>
        <w:rPr>
          <w:rFonts w:eastAsia="Arial"/>
        </w:rPr>
      </w:pPr>
      <w:r>
        <w:rPr>
          <w:rFonts w:eastAsia="Arial"/>
        </w:rPr>
        <w:t>a) postai úton,</w:t>
      </w:r>
    </w:p>
    <w:p w14:paraId="0C493569" w14:textId="77777777" w:rsidR="00B34639" w:rsidRDefault="00901B9D" w:rsidP="003F48A1">
      <w:pPr>
        <w:ind w:left="1134" w:hanging="283"/>
        <w:jc w:val="both"/>
        <w:rPr>
          <w:rFonts w:eastAsia="Arial"/>
        </w:rPr>
      </w:pPr>
      <w:r>
        <w:rPr>
          <w:rFonts w:eastAsia="Arial"/>
        </w:rPr>
        <w:t xml:space="preserve">b) </w:t>
      </w:r>
      <w:r w:rsidR="00B34639">
        <w:rPr>
          <w:rFonts w:eastAsia="Arial"/>
        </w:rPr>
        <w:t>elektronikus levélben az Önkormányzat honlapján az erre a célra megjelölt e-mail címre,</w:t>
      </w:r>
    </w:p>
    <w:p w14:paraId="6F92AD65" w14:textId="77777777" w:rsidR="00B34639" w:rsidRDefault="00901B9D" w:rsidP="003F48A1">
      <w:pPr>
        <w:ind w:left="1560" w:hanging="709"/>
        <w:jc w:val="both"/>
        <w:rPr>
          <w:rFonts w:eastAsia="Arial"/>
        </w:rPr>
      </w:pPr>
      <w:r>
        <w:rPr>
          <w:rFonts w:eastAsia="Arial"/>
        </w:rPr>
        <w:t xml:space="preserve">c) </w:t>
      </w:r>
      <w:r w:rsidR="00B34639">
        <w:rPr>
          <w:rFonts w:eastAsia="Arial"/>
        </w:rPr>
        <w:t>lakossági fórumon</w:t>
      </w:r>
      <w:r w:rsidR="00553580">
        <w:rPr>
          <w:rFonts w:eastAsia="Arial"/>
        </w:rPr>
        <w:t>.</w:t>
      </w:r>
    </w:p>
    <w:p w14:paraId="6912FAFE" w14:textId="77777777" w:rsidR="00B42E60" w:rsidRDefault="00B42E60" w:rsidP="003F48A1">
      <w:pPr>
        <w:ind w:left="1560" w:hanging="709"/>
        <w:jc w:val="both"/>
        <w:rPr>
          <w:rFonts w:eastAsia="Arial"/>
        </w:rPr>
      </w:pPr>
    </w:p>
    <w:p w14:paraId="1833D37E" w14:textId="77777777" w:rsidR="00B34639" w:rsidRDefault="00B34639" w:rsidP="003F48A1">
      <w:pPr>
        <w:ind w:left="1134" w:hanging="709"/>
        <w:jc w:val="both"/>
        <w:rPr>
          <w:rFonts w:eastAsia="Arial"/>
        </w:rPr>
      </w:pPr>
      <w:r>
        <w:rPr>
          <w:rFonts w:eastAsia="Arial"/>
        </w:rPr>
        <w:t>(2) A javaslatokat, észrevételeket, illetve véleményeket</w:t>
      </w:r>
    </w:p>
    <w:p w14:paraId="17454DDC" w14:textId="77777777" w:rsidR="00B34639" w:rsidRDefault="00B34639" w:rsidP="003F48A1">
      <w:pPr>
        <w:ind w:left="1134" w:hanging="284"/>
        <w:jc w:val="both"/>
        <w:rPr>
          <w:rFonts w:eastAsia="Arial"/>
        </w:rPr>
      </w:pPr>
      <w:r>
        <w:rPr>
          <w:rFonts w:eastAsia="Arial"/>
        </w:rPr>
        <w:t>a) amennyiben településfejlesztési koncepció vagy integrált településfejlesztési stratégia készítése, illetve módosítása miatt kerül sor lakossági fórum megtartására, a lakossági fórumtól számított 15 napon belül,</w:t>
      </w:r>
    </w:p>
    <w:p w14:paraId="58C8B687" w14:textId="77777777" w:rsidR="00B34639" w:rsidRDefault="00901B9D" w:rsidP="003F48A1">
      <w:pPr>
        <w:ind w:left="1134" w:hanging="284"/>
        <w:jc w:val="both"/>
        <w:rPr>
          <w:rFonts w:eastAsia="Arial"/>
        </w:rPr>
      </w:pPr>
      <w:r>
        <w:rPr>
          <w:rFonts w:eastAsia="Arial"/>
        </w:rPr>
        <w:t xml:space="preserve">b) </w:t>
      </w:r>
      <w:r w:rsidR="00B34639">
        <w:rPr>
          <w:rFonts w:eastAsia="Arial"/>
        </w:rPr>
        <w:t>amennyiben településrendezési eszkö</w:t>
      </w:r>
      <w:r w:rsidR="001651FC">
        <w:rPr>
          <w:rFonts w:eastAsia="Arial"/>
        </w:rPr>
        <w:t>z</w:t>
      </w:r>
      <w:r w:rsidR="00B34639">
        <w:rPr>
          <w:rFonts w:eastAsia="Arial"/>
        </w:rPr>
        <w:t>, településképi arculati kézikönyv vagy településképi rendelet készítése, illetve módosítása miatt kerül sor lakossági fórum megtartására, a lakossági fórumtól számított 8 napon belül</w:t>
      </w:r>
      <w:r>
        <w:rPr>
          <w:rFonts w:eastAsia="Arial"/>
        </w:rPr>
        <w:t>,</w:t>
      </w:r>
    </w:p>
    <w:p w14:paraId="270F4F6E" w14:textId="77777777" w:rsidR="00901B9D" w:rsidRDefault="00901B9D" w:rsidP="003F48A1">
      <w:pPr>
        <w:ind w:left="1134" w:hanging="284"/>
        <w:jc w:val="both"/>
        <w:rPr>
          <w:rFonts w:eastAsia="Arial"/>
        </w:rPr>
      </w:pPr>
      <w:r>
        <w:rPr>
          <w:rFonts w:eastAsia="Arial"/>
        </w:rPr>
        <w:t>c) lakossági fórum hiányában a honlapon tör</w:t>
      </w:r>
      <w:r w:rsidR="001651FC">
        <w:rPr>
          <w:rFonts w:eastAsia="Arial"/>
        </w:rPr>
        <w:t>t</w:t>
      </w:r>
      <w:r>
        <w:rPr>
          <w:rFonts w:eastAsia="Arial"/>
        </w:rPr>
        <w:t>énő közzétételtől számított 8 napon belül lehet írásban megtenni.</w:t>
      </w:r>
    </w:p>
    <w:p w14:paraId="11670881" w14:textId="77777777" w:rsidR="00B42E60" w:rsidRDefault="00B42E60" w:rsidP="003F48A1">
      <w:pPr>
        <w:ind w:left="1134" w:hanging="284"/>
        <w:jc w:val="both"/>
        <w:rPr>
          <w:rFonts w:eastAsia="Arial"/>
        </w:rPr>
      </w:pPr>
    </w:p>
    <w:p w14:paraId="38BDF2AA" w14:textId="77777777" w:rsidR="00901B9D" w:rsidRDefault="00901B9D" w:rsidP="003F48A1">
      <w:pPr>
        <w:ind w:left="851" w:hanging="425"/>
        <w:jc w:val="both"/>
        <w:rPr>
          <w:rFonts w:eastAsia="Arial"/>
        </w:rPr>
      </w:pPr>
      <w:r>
        <w:rPr>
          <w:rFonts w:eastAsia="Arial"/>
        </w:rPr>
        <w:t>(3) A beérkezett javaslatokat, é</w:t>
      </w:r>
      <w:r w:rsidR="001B405E">
        <w:rPr>
          <w:rFonts w:eastAsia="Arial"/>
        </w:rPr>
        <w:t xml:space="preserve">szrevételeket, illetve véleményeket </w:t>
      </w:r>
      <w:r w:rsidR="001651FC">
        <w:rPr>
          <w:rFonts w:eastAsia="Arial"/>
        </w:rPr>
        <w:t>a</w:t>
      </w:r>
      <w:r w:rsidR="001B405E">
        <w:rPr>
          <w:rFonts w:eastAsia="Arial"/>
        </w:rPr>
        <w:t>z Önkormányzat nyilvántartásba veszi. A lakossági fórumon elhangzott észrevételeket a lakossági fórumon készült hangfelvétel alapján jegyzőkönyvezéssel kell rögzíteni, amelyet az Önkormányzat nyilvántartásba vesz. A név és cím nélkül érkezett észrevételeket figyelmen kívül lehet hagyni.</w:t>
      </w:r>
    </w:p>
    <w:p w14:paraId="6A132744" w14:textId="77777777" w:rsidR="001B405E" w:rsidRDefault="001B405E" w:rsidP="0032251B">
      <w:pPr>
        <w:ind w:left="709" w:hanging="709"/>
        <w:jc w:val="both"/>
        <w:rPr>
          <w:rFonts w:eastAsia="Arial"/>
        </w:rPr>
      </w:pPr>
    </w:p>
    <w:p w14:paraId="7BD64ECA" w14:textId="77777777" w:rsidR="0097281F" w:rsidRDefault="00553580" w:rsidP="0032251B">
      <w:pPr>
        <w:ind w:left="709" w:hanging="709"/>
        <w:jc w:val="both"/>
        <w:rPr>
          <w:rFonts w:eastAsia="Arial"/>
        </w:rPr>
      </w:pPr>
      <w:r>
        <w:rPr>
          <w:rFonts w:eastAsia="Arial"/>
        </w:rPr>
        <w:t>4.§ (1) A javaslatok</w:t>
      </w:r>
      <w:r w:rsidR="001B405E">
        <w:rPr>
          <w:rFonts w:eastAsia="Arial"/>
        </w:rPr>
        <w:t xml:space="preserve">, észrevételek, illetve vélemények elfogadásáról </w:t>
      </w:r>
      <w:r w:rsidR="0097281F">
        <w:rPr>
          <w:rFonts w:eastAsia="Arial"/>
        </w:rPr>
        <w:t xml:space="preserve">vagy </w:t>
      </w:r>
      <w:r>
        <w:rPr>
          <w:rFonts w:eastAsia="Arial"/>
        </w:rPr>
        <w:t>figyelmen kívül hagyásáról</w:t>
      </w:r>
      <w:r w:rsidR="001B405E">
        <w:rPr>
          <w:rFonts w:eastAsia="Arial"/>
        </w:rPr>
        <w:t xml:space="preserve"> a főépítész szakmai javaslat</w:t>
      </w:r>
      <w:r w:rsidR="001651FC">
        <w:rPr>
          <w:rFonts w:eastAsia="Arial"/>
        </w:rPr>
        <w:t>a</w:t>
      </w:r>
      <w:r w:rsidR="001B405E">
        <w:rPr>
          <w:rFonts w:eastAsia="Arial"/>
        </w:rPr>
        <w:t xml:space="preserve"> figyelembevételével a polgármester dönt.</w:t>
      </w:r>
    </w:p>
    <w:p w14:paraId="67999B95" w14:textId="77777777" w:rsidR="00B42E60" w:rsidRDefault="001B405E" w:rsidP="0032251B">
      <w:pPr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 </w:t>
      </w:r>
    </w:p>
    <w:p w14:paraId="0AF29B3E" w14:textId="77777777" w:rsidR="001B405E" w:rsidRDefault="001B405E" w:rsidP="00553580">
      <w:pPr>
        <w:ind w:left="851" w:hanging="425"/>
        <w:jc w:val="both"/>
        <w:rPr>
          <w:rFonts w:eastAsia="Arial"/>
        </w:rPr>
      </w:pPr>
      <w:r>
        <w:rPr>
          <w:rFonts w:eastAsia="Arial"/>
        </w:rPr>
        <w:t>(2) A polgármesteri döntést az</w:t>
      </w:r>
      <w:r w:rsidR="0097281F">
        <w:rPr>
          <w:rFonts w:eastAsia="Arial"/>
        </w:rPr>
        <w:t xml:space="preserve"> indokolással együtt az</w:t>
      </w:r>
      <w:r>
        <w:rPr>
          <w:rFonts w:eastAsia="Arial"/>
        </w:rPr>
        <w:t xml:space="preserve"> Önkormányzat honlapján közzé </w:t>
      </w:r>
      <w:r w:rsidR="001651FC">
        <w:rPr>
          <w:rFonts w:eastAsia="Arial"/>
        </w:rPr>
        <w:t>kell</w:t>
      </w:r>
      <w:r>
        <w:rPr>
          <w:rFonts w:eastAsia="Arial"/>
        </w:rPr>
        <w:t xml:space="preserve"> tenni a döntést követő 5 napon belül.</w:t>
      </w:r>
    </w:p>
    <w:p w14:paraId="183A5385" w14:textId="77777777" w:rsidR="00B42E60" w:rsidRDefault="00B42E60" w:rsidP="003F48A1">
      <w:pPr>
        <w:ind w:left="709" w:hanging="425"/>
        <w:jc w:val="both"/>
        <w:rPr>
          <w:rFonts w:eastAsia="Arial"/>
        </w:rPr>
      </w:pPr>
    </w:p>
    <w:p w14:paraId="10A2DF6C" w14:textId="77777777" w:rsidR="001B405E" w:rsidRDefault="001B405E" w:rsidP="001B405E">
      <w:pPr>
        <w:ind w:left="709" w:hanging="709"/>
        <w:jc w:val="both"/>
        <w:rPr>
          <w:rFonts w:eastAsia="Arial"/>
        </w:rPr>
      </w:pPr>
      <w:r>
        <w:rPr>
          <w:rFonts w:eastAsia="Arial"/>
        </w:rPr>
        <w:t xml:space="preserve">5.§ </w:t>
      </w:r>
      <w:r w:rsidR="003F48A1">
        <w:rPr>
          <w:rFonts w:eastAsia="Arial"/>
        </w:rPr>
        <w:t xml:space="preserve"> </w:t>
      </w:r>
      <w:r>
        <w:rPr>
          <w:rFonts w:eastAsia="Arial"/>
        </w:rPr>
        <w:t>A polgármester gondoskodik a nyilvánosság biztosításáról. Az elfogadott településfejlesztési koncepciót, az integrált településfejlesztési stratégiát, a településrendezési eszközt, a településképi arculati kézikönyvet és a településképi rendeletet vagy azok módosítását az Önkormányzat honlapján közzé kell tenni.</w:t>
      </w:r>
    </w:p>
    <w:p w14:paraId="5361FE5C" w14:textId="77777777" w:rsidR="001651FC" w:rsidRDefault="001651FC" w:rsidP="001B405E">
      <w:pPr>
        <w:ind w:left="709" w:hanging="709"/>
        <w:jc w:val="both"/>
        <w:rPr>
          <w:rFonts w:eastAsia="Arial"/>
        </w:rPr>
      </w:pPr>
    </w:p>
    <w:p w14:paraId="7167FE3D" w14:textId="77777777" w:rsidR="001651FC" w:rsidRPr="0096631E" w:rsidRDefault="001651FC" w:rsidP="001651FC">
      <w:pPr>
        <w:ind w:left="426" w:hanging="426"/>
        <w:jc w:val="both"/>
      </w:pPr>
      <w:r>
        <w:t xml:space="preserve">6.§ </w:t>
      </w:r>
      <w:r w:rsidR="003F48A1">
        <w:t xml:space="preserve">      </w:t>
      </w:r>
      <w:r>
        <w:t>Ez a rendelet kihirdetését követő napon</w:t>
      </w:r>
      <w:r w:rsidRPr="0096631E">
        <w:t xml:space="preserve"> lép hatályba</w:t>
      </w:r>
      <w:r>
        <w:t>.</w:t>
      </w:r>
    </w:p>
    <w:p w14:paraId="3D915CCD" w14:textId="77777777" w:rsidR="001651FC" w:rsidRDefault="001651FC" w:rsidP="001651FC">
      <w:pPr>
        <w:ind w:left="567" w:hanging="283"/>
      </w:pPr>
    </w:p>
    <w:p w14:paraId="0CA1FB05" w14:textId="77777777" w:rsidR="001651FC" w:rsidRDefault="001651FC" w:rsidP="001651FC">
      <w:pPr>
        <w:ind w:left="567" w:hanging="283"/>
      </w:pPr>
    </w:p>
    <w:p w14:paraId="3D279A6D" w14:textId="77777777" w:rsidR="001651FC" w:rsidRPr="00E62C8E" w:rsidRDefault="001651FC" w:rsidP="001651FC">
      <w:pPr>
        <w:ind w:firstLine="708"/>
      </w:pPr>
      <w:r>
        <w:t xml:space="preserve"> dr. Boros István</w:t>
      </w:r>
      <w:r w:rsidR="00B42E60">
        <w:t xml:space="preserve"> </w:t>
      </w:r>
      <w:proofErr w:type="spellStart"/>
      <w:r w:rsidR="00B42E60">
        <w:t>sk</w:t>
      </w:r>
      <w:proofErr w:type="spellEnd"/>
      <w:r w:rsidR="00B42E60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dr. Gulyás Mihály</w:t>
      </w:r>
      <w:r w:rsidR="00B42E60">
        <w:t xml:space="preserve"> </w:t>
      </w:r>
      <w:proofErr w:type="spellStart"/>
      <w:r w:rsidR="00B42E60">
        <w:t>sk</w:t>
      </w:r>
      <w:proofErr w:type="spellEnd"/>
      <w:r w:rsidR="00B42E60">
        <w:t>.</w:t>
      </w:r>
      <w:r w:rsidRPr="00E62C8E">
        <w:tab/>
        <w:t>címzetes főjegyző</w:t>
      </w:r>
      <w:r w:rsidRPr="00E62C8E">
        <w:tab/>
      </w:r>
      <w:r w:rsidRPr="00E62C8E">
        <w:tab/>
      </w:r>
      <w:r w:rsidRPr="00E62C8E">
        <w:tab/>
      </w:r>
      <w:r w:rsidRPr="00E62C8E">
        <w:tab/>
      </w:r>
      <w:r w:rsidRPr="00E62C8E">
        <w:tab/>
      </w:r>
      <w:r w:rsidRPr="00E62C8E">
        <w:tab/>
        <w:t xml:space="preserve">    polgármester</w:t>
      </w:r>
    </w:p>
    <w:p w14:paraId="335C1680" w14:textId="77777777" w:rsidR="00F63362" w:rsidRDefault="00F63362">
      <w:pPr>
        <w:pageBreakBefore/>
        <w:autoSpaceDE w:val="0"/>
        <w:rPr>
          <w:rFonts w:ascii="Arial Narrow" w:eastAsia="Calibri" w:hAnsi="Arial Narrow"/>
          <w:b/>
          <w:i/>
        </w:rPr>
      </w:pPr>
      <w:r>
        <w:rPr>
          <w:rFonts w:ascii="Arial Narrow" w:eastAsia="Calibri" w:hAnsi="Arial Narrow"/>
          <w:b/>
          <w:i/>
        </w:rPr>
        <w:lastRenderedPageBreak/>
        <w:t>1.sz.Függelék</w:t>
      </w:r>
    </w:p>
    <w:p w14:paraId="6ED7EA3D" w14:textId="77777777" w:rsidR="00F63362" w:rsidRDefault="00F63362">
      <w:pPr>
        <w:autoSpaceDE w:val="0"/>
        <w:jc w:val="center"/>
        <w:rPr>
          <w:rFonts w:ascii="Arial Narrow" w:eastAsia="Calibri" w:hAnsi="Arial Narrow"/>
          <w:b/>
        </w:rPr>
      </w:pPr>
      <w:r>
        <w:rPr>
          <w:rFonts w:ascii="Arial Narrow" w:eastAsia="Calibri" w:hAnsi="Arial Narrow"/>
          <w:b/>
        </w:rPr>
        <w:t>A</w:t>
      </w:r>
      <w:r>
        <w:rPr>
          <w:rFonts w:ascii="Arial Narrow" w:eastAsia="Calibri" w:hAnsi="Arial Narrow"/>
          <w:b/>
          <w:strike/>
          <w:color w:val="FF0000"/>
        </w:rPr>
        <w:t xml:space="preserve"> </w:t>
      </w:r>
      <w:r>
        <w:rPr>
          <w:rFonts w:ascii="Arial Narrow" w:eastAsia="Calibri" w:hAnsi="Arial Narrow"/>
          <w:b/>
        </w:rPr>
        <w:t>partnerek minimális tájékoztatási formája</w:t>
      </w:r>
    </w:p>
    <w:p w14:paraId="6C4219C6" w14:textId="77777777" w:rsidR="00F63362" w:rsidRDefault="00F63362">
      <w:pPr>
        <w:autoSpaceDE w:val="0"/>
        <w:jc w:val="center"/>
        <w:rPr>
          <w:rFonts w:ascii="Arial Narrow" w:eastAsia="Calibri" w:hAnsi="Arial Narrow"/>
          <w:b/>
          <w:i/>
        </w:rPr>
      </w:pPr>
      <w:r>
        <w:rPr>
          <w:rFonts w:ascii="Arial Narrow" w:eastAsia="Calibri" w:hAnsi="Arial Narrow"/>
          <w:b/>
          <w:i/>
        </w:rPr>
        <w:t>(314/2012. (XI.8.) Kormányrendelet 29.§ és 29/A.§ alapján)</w:t>
      </w:r>
    </w:p>
    <w:p w14:paraId="3EE3A542" w14:textId="77777777" w:rsidR="00F63362" w:rsidRDefault="00F63362">
      <w:pPr>
        <w:autoSpaceDE w:val="0"/>
        <w:jc w:val="center"/>
        <w:rPr>
          <w:rFonts w:ascii="Arial Narrow" w:eastAsia="Calibri" w:hAnsi="Arial Narrow"/>
          <w:b/>
          <w:i/>
        </w:rPr>
      </w:pPr>
    </w:p>
    <w:p w14:paraId="3E47B735" w14:textId="77777777" w:rsidR="00F63362" w:rsidRDefault="00F63362">
      <w:pPr>
        <w:autoSpaceDE w:val="0"/>
        <w:ind w:left="1068"/>
        <w:jc w:val="center"/>
        <w:rPr>
          <w:rFonts w:ascii="Arial Narrow" w:eastAsia="Calibri" w:hAnsi="Arial Narrow"/>
          <w:i/>
        </w:rPr>
      </w:pPr>
    </w:p>
    <w:p w14:paraId="604C4B1D" w14:textId="77777777" w:rsidR="00F63362" w:rsidRDefault="00F63362">
      <w:pPr>
        <w:tabs>
          <w:tab w:val="left" w:pos="1800"/>
        </w:tabs>
      </w:pPr>
      <w:r>
        <w:pict w14:anchorId="69EA6FB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.65pt;margin-top:-3.55pt;width:452.4pt;height:583.8pt;z-index:251657728;mso-wrap-distance-left:0;mso-wrap-distance-right:7.05pt;mso-position-horizontal-relative:margin" stroked="f">
            <v:fill opacity="0" color2="black"/>
            <v:textbox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093"/>
                    <w:gridCol w:w="2268"/>
                    <w:gridCol w:w="2410"/>
                    <w:gridCol w:w="2278"/>
                  </w:tblGrid>
                  <w:tr w:rsidR="00F63362" w14:paraId="05768637" w14:textId="77777777">
                    <w:tc>
                      <w:tcPr>
                        <w:tcW w:w="2093" w:type="dxa"/>
                        <w:tcBorders>
                          <w:top w:val="single" w:sz="4" w:space="0" w:color="000000"/>
                          <w:left w:val="single" w:sz="4" w:space="0" w:color="000000"/>
                          <w:bottom w:val="double" w:sz="1" w:space="0" w:color="000000"/>
                        </w:tcBorders>
                        <w:shd w:val="clear" w:color="auto" w:fill="D9D9D9"/>
                      </w:tcPr>
                      <w:p w14:paraId="0C5B110C" w14:textId="77777777" w:rsidR="00F63362" w:rsidRDefault="00F63362">
                        <w:pPr>
                          <w:autoSpaceDE w:val="0"/>
                          <w:snapToGrid w:val="0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</w:p>
                      <w:p w14:paraId="1CA9AB6A" w14:textId="77777777" w:rsidR="00F63362" w:rsidRDefault="00F63362">
                        <w:pPr>
                          <w:autoSpaceDE w:val="0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double" w:sz="1" w:space="0" w:color="000000"/>
                        </w:tcBorders>
                        <w:shd w:val="clear" w:color="auto" w:fill="D9D9D9"/>
                        <w:vAlign w:val="center"/>
                      </w:tcPr>
                      <w:p w14:paraId="3421C1DF" w14:textId="77777777" w:rsidR="00F63362" w:rsidRDefault="00F63362">
                        <w:pPr>
                          <w:tabs>
                            <w:tab w:val="center" w:pos="955"/>
                          </w:tabs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  <w:t>ELJÁRÁS TÍPUSA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000000"/>
                          <w:left w:val="single" w:sz="4" w:space="0" w:color="000000"/>
                          <w:bottom w:val="double" w:sz="1" w:space="0" w:color="000000"/>
                        </w:tcBorders>
                        <w:shd w:val="clear" w:color="auto" w:fill="D9D9D9"/>
                        <w:vAlign w:val="center"/>
                      </w:tcPr>
                      <w:p w14:paraId="0E1762FA" w14:textId="77777777" w:rsidR="00F63362" w:rsidRDefault="00F63362">
                        <w:pPr>
                          <w:autoSpaceDE w:val="0"/>
                          <w:snapToGrid w:val="0"/>
                          <w:ind w:left="-108" w:right="-108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  <w:t>ELŐZETES TÁJÉKOZTATÁS</w:t>
                        </w:r>
                      </w:p>
                      <w:p w14:paraId="323CD7EE" w14:textId="77777777" w:rsidR="00F63362" w:rsidRDefault="00F63362">
                        <w:pPr>
                          <w:autoSpaceDE w:val="0"/>
                          <w:ind w:left="-108" w:right="-108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  <w:t>MÓDJA</w:t>
                        </w:r>
                      </w:p>
                    </w:tc>
                    <w:tc>
                      <w:tcPr>
                        <w:tcW w:w="2278" w:type="dxa"/>
                        <w:tcBorders>
                          <w:top w:val="single" w:sz="4" w:space="0" w:color="000000"/>
                          <w:left w:val="single" w:sz="4" w:space="0" w:color="000000"/>
                          <w:bottom w:val="double" w:sz="1" w:space="0" w:color="000000"/>
                          <w:right w:val="single" w:sz="4" w:space="0" w:color="000000"/>
                        </w:tcBorders>
                        <w:shd w:val="clear" w:color="auto" w:fill="D9D9D9"/>
                        <w:vAlign w:val="center"/>
                      </w:tcPr>
                      <w:p w14:paraId="63348765" w14:textId="77777777" w:rsidR="00F63362" w:rsidRDefault="00F63362">
                        <w:pPr>
                          <w:autoSpaceDE w:val="0"/>
                          <w:snapToGrid w:val="0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  <w:t>ELFOGADÁS ELŐTTI VÉLEMÉNYEZÉS MÓDJA</w:t>
                        </w:r>
                      </w:p>
                      <w:p w14:paraId="713B27E6" w14:textId="77777777" w:rsidR="00F63362" w:rsidRDefault="00F63362">
                        <w:pPr>
                          <w:autoSpaceDE w:val="0"/>
                          <w:ind w:left="-108" w:right="-108"/>
                          <w:jc w:val="center"/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z w:val="20"/>
                            <w:szCs w:val="20"/>
                          </w:rPr>
                          <w:t>(MUNKAKÖZI TÁJÉKOZTATÁS)</w:t>
                        </w:r>
                      </w:p>
                    </w:tc>
                  </w:tr>
                  <w:tr w:rsidR="00F63362" w14:paraId="3D120B86" w14:textId="77777777">
                    <w:trPr>
                      <w:trHeight w:val="1204"/>
                    </w:trPr>
                    <w:tc>
                      <w:tcPr>
                        <w:tcW w:w="2093" w:type="dxa"/>
                        <w:tcBorders>
                          <w:top w:val="double" w:sz="1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  <w:vAlign w:val="center"/>
                      </w:tcPr>
                      <w:p w14:paraId="2F078F93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>Településfejlesztési Koncepció és Integrált Településfejlesztési Stratégia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double" w:sz="1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501BB898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készítése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double" w:sz="1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52856FEA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snapToGrid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642355E6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4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3AA335FE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225B1828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  <w:tc>
                      <w:tcPr>
                        <w:tcW w:w="2278" w:type="dxa"/>
                        <w:tcBorders>
                          <w:top w:val="double" w:sz="1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1BBA89EE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5E4A294E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5E1F77DD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78465404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</w:tr>
                  <w:tr w:rsidR="00F63362" w14:paraId="35D6BCF4" w14:textId="77777777">
                    <w:trPr>
                      <w:trHeight w:val="1377"/>
                    </w:trPr>
                    <w:tc>
                      <w:tcPr>
                        <w:tcW w:w="20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  <w:vAlign w:val="center"/>
                      </w:tcPr>
                      <w:p w14:paraId="7850E712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>Településfejlesztési Koncepció és Integrált Településfejlesztési Stratégia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52BDA41C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módosítása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504DA8B4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snapToGrid w:val="0"/>
                          <w:ind w:left="176" w:hanging="176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4E4DD5C2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 xml:space="preserve">közterületi hirdetőfelület </w:t>
                        </w:r>
                      </w:p>
                      <w:p w14:paraId="1B0E618C" w14:textId="77777777" w:rsidR="00F63362" w:rsidRDefault="00F63362">
                        <w:pPr>
                          <w:tabs>
                            <w:tab w:val="left" w:pos="33"/>
                          </w:tabs>
                          <w:autoSpaceDE w:val="0"/>
                          <w:ind w:left="175" w:right="-108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vagy</w:t>
                        </w:r>
                      </w:p>
                      <w:p w14:paraId="11C10B2F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</w:tc>
                  </w:tr>
                  <w:tr w:rsidR="00F63362" w14:paraId="6FA6DB00" w14:textId="77777777">
                    <w:trPr>
                      <w:trHeight w:val="794"/>
                    </w:trPr>
                    <w:tc>
                      <w:tcPr>
                        <w:tcW w:w="20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  <w:vAlign w:val="center"/>
                      </w:tcPr>
                      <w:p w14:paraId="0A1B9CEF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>Településképi Arculati Kézikönyv (TAK)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60602A74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készítése, módosítása</w:t>
                        </w:r>
                      </w:p>
                    </w:tc>
                    <w:tc>
                      <w:tcPr>
                        <w:tcW w:w="241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644995BB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snapToGrid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76020EDB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4800E54A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656919ED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  <w:tc>
                      <w:tcPr>
                        <w:tcW w:w="227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0C149555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0CB19781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140DD721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7202C75B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</w:tr>
                  <w:tr w:rsidR="00F63362" w14:paraId="1694FAEA" w14:textId="77777777">
                    <w:trPr>
                      <w:trHeight w:val="693"/>
                    </w:trPr>
                    <w:tc>
                      <w:tcPr>
                        <w:tcW w:w="209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  <w:vAlign w:val="center"/>
                      </w:tcPr>
                      <w:p w14:paraId="6F2C9365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 xml:space="preserve">Településképi Rendelet </w:t>
                        </w: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1C1F8866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készítése, módosítása</w:t>
                        </w:r>
                      </w:p>
                    </w:tc>
                    <w:tc>
                      <w:tcPr>
                        <w:tcW w:w="24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00C06A87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snapToGrid w:val="0"/>
                          <w:ind w:left="332" w:hanging="33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70C37CBB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3362" w14:paraId="565A7DAB" w14:textId="77777777">
                    <w:trPr>
                      <w:trHeight w:val="1113"/>
                    </w:trPr>
                    <w:tc>
                      <w:tcPr>
                        <w:tcW w:w="2093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</w:tcPr>
                      <w:p w14:paraId="6C6A8E17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4ED9F334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  <w:p w14:paraId="1A53ECA2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  <w:p w14:paraId="20A9B50E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  <w:p w14:paraId="2993A863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  <w:p w14:paraId="20AFB0B0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 xml:space="preserve">Településrendezési Eszközök </w:t>
                        </w:r>
                      </w:p>
                      <w:p w14:paraId="0F1A17CC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  <w:smallCaps/>
                            <w:sz w:val="22"/>
                            <w:szCs w:val="22"/>
                          </w:rPr>
                          <w:t>(TRE)</w:t>
                        </w:r>
                      </w:p>
                      <w:p w14:paraId="770FA800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  <w:p w14:paraId="2EACFF5D" w14:textId="77777777" w:rsidR="00F63362" w:rsidRDefault="00F63362">
                        <w:pPr>
                          <w:numPr>
                            <w:ilvl w:val="0"/>
                            <w:numId w:val="6"/>
                          </w:numPr>
                          <w:autoSpaceDE w:val="0"/>
                          <w:spacing w:before="120" w:after="120"/>
                          <w:ind w:left="142" w:hanging="14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Településszerkezeti Terv (TSZT),</w:t>
                        </w:r>
                      </w:p>
                      <w:p w14:paraId="3DCD53E6" w14:textId="77777777" w:rsidR="00F63362" w:rsidRDefault="00F63362">
                        <w:pPr>
                          <w:numPr>
                            <w:ilvl w:val="0"/>
                            <w:numId w:val="6"/>
                          </w:numPr>
                          <w:autoSpaceDE w:val="0"/>
                          <w:ind w:left="142" w:hanging="14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Építési Szabályzat (HÉSZ) és Szabályozási Terv (SZT)</w:t>
                        </w:r>
                      </w:p>
                      <w:p w14:paraId="0918727A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09EC7695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teljes eljárás</w:t>
                        </w:r>
                      </w:p>
                    </w:tc>
                    <w:tc>
                      <w:tcPr>
                        <w:tcW w:w="241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4F8DF7D0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snapToGrid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1468BD8F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113CC602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6384F0E6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76"/>
                          </w:tabs>
                          <w:autoSpaceDE w:val="0"/>
                          <w:ind w:left="176" w:hanging="176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  <w:tc>
                      <w:tcPr>
                        <w:tcW w:w="227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7E1A8DE7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közterületi hirdetőfelület,</w:t>
                        </w:r>
                      </w:p>
                      <w:p w14:paraId="5BC2DBC4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helyi lap,</w:t>
                        </w:r>
                      </w:p>
                      <w:p w14:paraId="5D75C9FD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önkormányzati honlap,</w:t>
                        </w:r>
                      </w:p>
                      <w:p w14:paraId="0AD2DC4F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lakossági fórum,</w:t>
                        </w:r>
                      </w:p>
                    </w:tc>
                  </w:tr>
                  <w:tr w:rsidR="00F63362" w14:paraId="631963F4" w14:textId="77777777">
                    <w:trPr>
                      <w:trHeight w:val="670"/>
                    </w:trPr>
                    <w:tc>
                      <w:tcPr>
                        <w:tcW w:w="2093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</w:tcPr>
                      <w:p w14:paraId="6893E116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0C2EEC47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egyszerűsített eljárás</w:t>
                        </w:r>
                      </w:p>
                    </w:tc>
                    <w:tc>
                      <w:tcPr>
                        <w:tcW w:w="241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7F2B06C1" w14:textId="77777777" w:rsidR="00F63362" w:rsidRDefault="00F63362">
                        <w:pPr>
                          <w:autoSpaceDE w:val="0"/>
                          <w:snapToGrid w:val="0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30AF0556" w14:textId="77777777" w:rsidR="00F63362" w:rsidRDefault="00F63362">
                        <w:pPr>
                          <w:autoSpaceDE w:val="0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456C8B62" w14:textId="77777777" w:rsidR="00F63362" w:rsidRDefault="00F63362">
                        <w:pPr>
                          <w:autoSpaceDE w:val="0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702C11F4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autoSpaceDE w:val="0"/>
                          <w:ind w:left="601" w:hanging="425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65B9B84C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20E022CA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51A3576E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025DEBB5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682842F0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6B9CD644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7AD4E0D1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53C1A457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46CA8588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627189C5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38BF42D4" w14:textId="77777777" w:rsidR="00F63362" w:rsidRDefault="00F63362">
                        <w:pPr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  <w:p w14:paraId="1C7386F3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ind w:left="743" w:hanging="425"/>
                          <w:jc w:val="center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170CDA24" w14:textId="77777777" w:rsidR="00F63362" w:rsidRDefault="00F63362">
                        <w:p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3362" w14:paraId="4701C033" w14:textId="77777777">
                    <w:trPr>
                      <w:trHeight w:val="2854"/>
                    </w:trPr>
                    <w:tc>
                      <w:tcPr>
                        <w:tcW w:w="2093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</w:tcPr>
                      <w:p w14:paraId="601C6F6A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3DEB254D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tárgyalásos eljárás</w:t>
                        </w:r>
                      </w:p>
                      <w:p w14:paraId="0102D51E" w14:textId="77777777" w:rsidR="00F63362" w:rsidRDefault="00F63362">
                        <w:pPr>
                          <w:numPr>
                            <w:ilvl w:val="0"/>
                            <w:numId w:val="8"/>
                          </w:numPr>
                          <w:autoSpaceDE w:val="0"/>
                          <w:ind w:left="175" w:hanging="119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Nemzetgazdasági szempontból kiemelt jelentőségű</w:t>
                        </w:r>
                      </w:p>
                      <w:p w14:paraId="64B680B7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i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i/>
                            <w:sz w:val="22"/>
                            <w:szCs w:val="22"/>
                          </w:rPr>
                          <w:t xml:space="preserve">vagy    </w:t>
                        </w:r>
                      </w:p>
                      <w:p w14:paraId="4874DBC0" w14:textId="77777777" w:rsidR="00F63362" w:rsidRDefault="00F63362">
                        <w:pPr>
                          <w:numPr>
                            <w:ilvl w:val="0"/>
                            <w:numId w:val="8"/>
                          </w:numPr>
                          <w:autoSpaceDE w:val="0"/>
                          <w:ind w:left="175" w:hanging="119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 xml:space="preserve">Képviselő-testületi döntéssel kiemelt fejlesztési területté nyilvánított </w:t>
                        </w:r>
                      </w:p>
                      <w:p w14:paraId="461F2FF0" w14:textId="77777777" w:rsidR="00F63362" w:rsidRDefault="00F63362">
                        <w:pPr>
                          <w:autoSpaceDE w:val="0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területen megvalósítandó beruházás érdekében</w:t>
                        </w:r>
                      </w:p>
                    </w:tc>
                    <w:tc>
                      <w:tcPr>
                        <w:tcW w:w="24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357EE633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60520E76" w14:textId="77777777" w:rsidR="00F63362" w:rsidRDefault="00F63362">
                        <w:p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</w:tr>
                  <w:tr w:rsidR="00F63362" w14:paraId="16C1A3C5" w14:textId="77777777">
                    <w:trPr>
                      <w:trHeight w:val="904"/>
                    </w:trPr>
                    <w:tc>
                      <w:tcPr>
                        <w:tcW w:w="2093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</w:tcPr>
                      <w:p w14:paraId="29373D9E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4743AF1D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tárgyalásos eljárás</w:t>
                        </w:r>
                        <w:r>
                          <w:rPr>
                            <w:rFonts w:ascii="Arial Narrow" w:eastAsia="Calibri" w:hAnsi="Arial Narrow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0AA1C7C7" w14:textId="77777777" w:rsidR="00F63362" w:rsidRDefault="00F63362">
                        <w:pPr>
                          <w:numPr>
                            <w:ilvl w:val="0"/>
                            <w:numId w:val="4"/>
                          </w:numPr>
                          <w:autoSpaceDE w:val="0"/>
                          <w:ind w:left="175" w:hanging="119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kihirdetett vészhelyzet esetén</w:t>
                        </w:r>
                      </w:p>
                      <w:p w14:paraId="7B79C168" w14:textId="77777777" w:rsidR="00F63362" w:rsidRDefault="00F63362">
                        <w:pPr>
                          <w:autoSpaceDE w:val="0"/>
                          <w:ind w:right="-108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4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8FDA1C1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05331D0B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 xml:space="preserve">közterületi hirdetőfelület </w:t>
                        </w:r>
                      </w:p>
                      <w:p w14:paraId="14EDDDC1" w14:textId="77777777" w:rsidR="00F63362" w:rsidRDefault="00F63362">
                        <w:pPr>
                          <w:tabs>
                            <w:tab w:val="left" w:pos="33"/>
                          </w:tabs>
                          <w:autoSpaceDE w:val="0"/>
                          <w:ind w:left="175" w:right="-108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>vagy</w:t>
                        </w:r>
                      </w:p>
                      <w:p w14:paraId="0460F5C8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  <w:t xml:space="preserve">önkormányzati honlap </w:t>
                        </w:r>
                      </w:p>
                    </w:tc>
                  </w:tr>
                  <w:tr w:rsidR="00F63362" w14:paraId="1EFB8A2E" w14:textId="77777777">
                    <w:trPr>
                      <w:trHeight w:val="990"/>
                    </w:trPr>
                    <w:tc>
                      <w:tcPr>
                        <w:tcW w:w="2093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9D9D9"/>
                      </w:tcPr>
                      <w:p w14:paraId="1DB47331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68" w:type="dxa"/>
                        <w:tcBorders>
                          <w:top w:val="single" w:sz="4" w:space="0" w:color="000000"/>
                          <w:left w:val="double" w:sz="1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2EB3E23D" w14:textId="77777777" w:rsidR="00F63362" w:rsidRDefault="00F63362">
                        <w:pPr>
                          <w:autoSpaceDE w:val="0"/>
                          <w:snapToGrid w:val="0"/>
                          <w:rPr>
                            <w:rFonts w:ascii="Arial Narrow" w:eastAsia="Calibri" w:hAnsi="Arial Narrow"/>
                            <w:b/>
                          </w:rPr>
                        </w:pPr>
                        <w:r>
                          <w:rPr>
                            <w:rFonts w:ascii="Arial Narrow" w:eastAsia="Calibri" w:hAnsi="Arial Narrow"/>
                            <w:b/>
                          </w:rPr>
                          <w:t>állami főépítészi eljárás</w:t>
                        </w:r>
                      </w:p>
                    </w:tc>
                    <w:tc>
                      <w:tcPr>
                        <w:tcW w:w="2410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5FB03EB" w14:textId="77777777" w:rsidR="00F63362" w:rsidRDefault="00F63362">
                        <w:pPr>
                          <w:autoSpaceDE w:val="0"/>
                          <w:snapToGrid w:val="0"/>
                          <w:jc w:val="both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278" w:type="dxa"/>
                        <w:vMerge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14:paraId="49D22C55" w14:textId="77777777" w:rsidR="00F63362" w:rsidRDefault="00F63362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"/>
                          </w:tabs>
                          <w:autoSpaceDE w:val="0"/>
                          <w:snapToGrid w:val="0"/>
                          <w:ind w:left="175" w:right="-108" w:hanging="182"/>
                          <w:rPr>
                            <w:rFonts w:ascii="Arial Narrow" w:eastAsia="Calibri" w:hAnsi="Arial Narrow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14:paraId="32F0BD43" w14:textId="77777777" w:rsidR="00F63362" w:rsidRDefault="00F63362">
                  <w:r>
                    <w:t xml:space="preserve"> </w:t>
                  </w:r>
                </w:p>
              </w:txbxContent>
            </v:textbox>
            <w10:wrap type="square" side="largest"/>
          </v:shape>
        </w:pict>
      </w:r>
    </w:p>
    <w:sectPr w:rsidR="00F63362" w:rsidSect="003F48A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D9739" w14:textId="77777777" w:rsidR="00D467A2" w:rsidRDefault="00D467A2" w:rsidP="003F48A1">
      <w:r>
        <w:separator/>
      </w:r>
    </w:p>
  </w:endnote>
  <w:endnote w:type="continuationSeparator" w:id="0">
    <w:p w14:paraId="4C89523F" w14:textId="77777777" w:rsidR="00D467A2" w:rsidRDefault="00D467A2" w:rsidP="003F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E57A8" w14:textId="77777777" w:rsidR="00D467A2" w:rsidRDefault="00D467A2" w:rsidP="003F48A1">
      <w:r>
        <w:separator/>
      </w:r>
    </w:p>
  </w:footnote>
  <w:footnote w:type="continuationSeparator" w:id="0">
    <w:p w14:paraId="3685FBF5" w14:textId="77777777" w:rsidR="00D467A2" w:rsidRDefault="00D467A2" w:rsidP="003F4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24F2" w14:textId="77777777" w:rsidR="003F48A1" w:rsidRPr="003F48A1" w:rsidRDefault="003F48A1" w:rsidP="003F48A1">
    <w:pPr>
      <w:pStyle w:val="lfej"/>
      <w:jc w:val="right"/>
      <w:rPr>
        <w:lang w:val="hu-HU"/>
      </w:rPr>
    </w:pPr>
    <w:r>
      <w:rPr>
        <w:lang w:val="hu-HU"/>
      </w:rPr>
      <w:t>4.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1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27"/>
    <w:lvl w:ilvl="0">
      <w:start w:val="1"/>
      <w:numFmt w:val="decimal"/>
      <w:lvlText w:val="(%1)"/>
      <w:lvlJc w:val="left"/>
      <w:pPr>
        <w:tabs>
          <w:tab w:val="num" w:pos="0"/>
        </w:tabs>
        <w:ind w:left="1518" w:hanging="450"/>
      </w:pPr>
    </w:lvl>
  </w:abstractNum>
  <w:abstractNum w:abstractNumId="5" w15:restartNumberingAfterBreak="0">
    <w:nsid w:val="00000006"/>
    <w:multiLevelType w:val="singleLevel"/>
    <w:tmpl w:val="00000006"/>
    <w:name w:val="WW8Num29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7"/>
    <w:multiLevelType w:val="singleLevel"/>
    <w:tmpl w:val="00000007"/>
    <w:name w:val="WW8Num34"/>
    <w:lvl w:ilvl="0">
      <w:start w:val="1"/>
      <w:numFmt w:val="decimal"/>
      <w:lvlText w:val="(%1)"/>
      <w:lvlJc w:val="left"/>
      <w:pPr>
        <w:tabs>
          <w:tab w:val="num" w:pos="0"/>
        </w:tabs>
        <w:ind w:left="450" w:hanging="450"/>
      </w:pPr>
    </w:lvl>
  </w:abstractNum>
  <w:abstractNum w:abstractNumId="7" w15:restartNumberingAfterBreak="0">
    <w:nsid w:val="00000008"/>
    <w:multiLevelType w:val="singleLevel"/>
    <w:tmpl w:val="00000008"/>
    <w:name w:val="WW8Num3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42"/>
    <w:lvl w:ilvl="0">
      <w:start w:val="1"/>
      <w:numFmt w:val="decimal"/>
      <w:lvlText w:val="(%1)"/>
      <w:lvlJc w:val="left"/>
      <w:pPr>
        <w:tabs>
          <w:tab w:val="num" w:pos="0"/>
        </w:tabs>
        <w:ind w:left="1518" w:hanging="450"/>
      </w:pPr>
    </w:lvl>
  </w:abstractNum>
  <w:num w:numId="1" w16cid:durableId="36246792">
    <w:abstractNumId w:val="0"/>
  </w:num>
  <w:num w:numId="2" w16cid:durableId="117532772">
    <w:abstractNumId w:val="1"/>
  </w:num>
  <w:num w:numId="3" w16cid:durableId="155345346">
    <w:abstractNumId w:val="2"/>
  </w:num>
  <w:num w:numId="4" w16cid:durableId="688333974">
    <w:abstractNumId w:val="3"/>
  </w:num>
  <w:num w:numId="5" w16cid:durableId="1410225500">
    <w:abstractNumId w:val="4"/>
  </w:num>
  <w:num w:numId="6" w16cid:durableId="9767014">
    <w:abstractNumId w:val="5"/>
  </w:num>
  <w:num w:numId="7" w16cid:durableId="1738279963">
    <w:abstractNumId w:val="6"/>
  </w:num>
  <w:num w:numId="8" w16cid:durableId="686907323">
    <w:abstractNumId w:val="7"/>
  </w:num>
  <w:num w:numId="9" w16cid:durableId="16390725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0B2E"/>
    <w:rsid w:val="000B123E"/>
    <w:rsid w:val="001651FC"/>
    <w:rsid w:val="001B405E"/>
    <w:rsid w:val="002C20A9"/>
    <w:rsid w:val="0032251B"/>
    <w:rsid w:val="003F48A1"/>
    <w:rsid w:val="00553580"/>
    <w:rsid w:val="00624CC0"/>
    <w:rsid w:val="00842C59"/>
    <w:rsid w:val="00901B9D"/>
    <w:rsid w:val="0097281F"/>
    <w:rsid w:val="00AE6E0E"/>
    <w:rsid w:val="00B34639"/>
    <w:rsid w:val="00B42E60"/>
    <w:rsid w:val="00D371FC"/>
    <w:rsid w:val="00D467A2"/>
    <w:rsid w:val="00DE6BE7"/>
    <w:rsid w:val="00EC2DA6"/>
    <w:rsid w:val="00F00B2E"/>
    <w:rsid w:val="00F6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7F881E03"/>
  <w15:chartTrackingRefBased/>
  <w15:docId w15:val="{FB0D27D1-9299-4553-AB5E-4ACA77F4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b/>
      <w:bCs/>
      <w:u w:val="single"/>
      <w:lang w:val="x-none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/>
    </w:rPr>
  </w:style>
  <w:style w:type="character" w:default="1" w:styleId="Bekezdsalapbettpusa">
    <w:name w:val="Default Paragraph Font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3">
    <w:name w:val="WW8Num5z3"/>
    <w:rPr>
      <w:b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  <w:color w:val="000000"/>
    </w:rPr>
  </w:style>
  <w:style w:type="character" w:customStyle="1" w:styleId="WW8Num9z2">
    <w:name w:val="WW8Num9z2"/>
    <w:rPr>
      <w:rFonts w:ascii="Symbol" w:hAnsi="Symbol"/>
      <w:color w:val="auto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5">
    <w:name w:val="WW8Num9z5"/>
    <w:rPr>
      <w:rFonts w:ascii="Wingdings" w:hAnsi="Wingdings"/>
    </w:rPr>
  </w:style>
  <w:style w:type="character" w:customStyle="1" w:styleId="WW8Num11z3">
    <w:name w:val="WW8Num11z3"/>
    <w:rPr>
      <w:b/>
    </w:rPr>
  </w:style>
  <w:style w:type="character" w:customStyle="1" w:styleId="WW8Num13z0">
    <w:name w:val="WW8Num13z0"/>
    <w:rPr>
      <w:rFonts w:cs="Times New Roman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6z0">
    <w:name w:val="WW8Num16z0"/>
    <w:rPr>
      <w:color w:val="auto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7z0">
    <w:name w:val="WW8Num17z0"/>
    <w:rPr>
      <w:b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20z0">
    <w:name w:val="WW8Num20z0"/>
    <w:rPr>
      <w:rFonts w:ascii="Trebuchet MS" w:eastAsia="Times New Roman" w:hAnsi="Trebuchet MS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4z0">
    <w:name w:val="WW8Num24z0"/>
    <w:rPr>
      <w:b/>
    </w:rPr>
  </w:style>
  <w:style w:type="character" w:customStyle="1" w:styleId="WW8Num28z0">
    <w:name w:val="WW8Num28z0"/>
    <w:rPr>
      <w:rFonts w:ascii="Arial Narrow" w:hAnsi="Arial Narrow" w:cs="Arial"/>
    </w:rPr>
  </w:style>
  <w:style w:type="character" w:customStyle="1" w:styleId="WW8Num29z0">
    <w:name w:val="WW8Num29z0"/>
    <w:rPr>
      <w:rFonts w:ascii="Times New Roman" w:eastAsia="Times New Roman" w:hAnsi="Times New Roman" w:cs="Times New Roman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31z0">
    <w:name w:val="WW8Num31z0"/>
    <w:rPr>
      <w:rFonts w:ascii="Times New Roman" w:eastAsia="Calibri" w:hAnsi="Times New Roman" w:cs="Times New Roman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WW8Num33z0">
    <w:name w:val="WW8Num33z0"/>
    <w:rPr>
      <w:b w:val="0"/>
    </w:rPr>
  </w:style>
  <w:style w:type="character" w:customStyle="1" w:styleId="WW8Num36z0">
    <w:name w:val="WW8Num36z0"/>
    <w:rPr>
      <w:rFonts w:ascii="Times New Roman" w:eastAsia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6z3">
    <w:name w:val="WW8Num36z3"/>
    <w:rPr>
      <w:rFonts w:ascii="Symbol" w:hAnsi="Symbol"/>
    </w:rPr>
  </w:style>
  <w:style w:type="character" w:customStyle="1" w:styleId="WW8Num37z0">
    <w:name w:val="WW8Num37z0"/>
    <w:rPr>
      <w:rFonts w:ascii="Wingdings" w:hAnsi="Wingdings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3">
    <w:name w:val="WW8Num37z3"/>
    <w:rPr>
      <w:rFonts w:ascii="Symbol" w:hAnsi="Symbol"/>
    </w:rPr>
  </w:style>
  <w:style w:type="character" w:customStyle="1" w:styleId="WW8Num43z0">
    <w:name w:val="WW8Num43z0"/>
    <w:rPr>
      <w:b/>
    </w:rPr>
  </w:style>
  <w:style w:type="character" w:customStyle="1" w:styleId="WW8Num44z0">
    <w:name w:val="WW8Num44z0"/>
    <w:rPr>
      <w:rFonts w:ascii="Arial Narrow" w:hAnsi="Arial Narrow" w:cs="Arial"/>
      <w:b/>
      <w:sz w:val="24"/>
    </w:rPr>
  </w:style>
  <w:style w:type="character" w:customStyle="1" w:styleId="WW8Num46z0">
    <w:name w:val="WW8Num46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Courier New" w:hAnsi="Courier New" w:cs="Courier New"/>
    </w:rPr>
  </w:style>
  <w:style w:type="character" w:customStyle="1" w:styleId="WW8Num46z2">
    <w:name w:val="WW8Num46z2"/>
    <w:rPr>
      <w:rFonts w:ascii="Wingdings" w:hAnsi="Wingdings"/>
    </w:rPr>
  </w:style>
  <w:style w:type="character" w:customStyle="1" w:styleId="WW8Num46z3">
    <w:name w:val="WW8Num46z3"/>
    <w:rPr>
      <w:rFonts w:ascii="Symbol" w:hAnsi="Symbol"/>
    </w:rPr>
  </w:style>
  <w:style w:type="character" w:customStyle="1" w:styleId="Bekezdsalapbettpusa1">
    <w:name w:val="Bekezdés alapbetűtípusa1"/>
  </w:style>
  <w:style w:type="character" w:customStyle="1" w:styleId="BuborkszvegChar">
    <w:name w:val="Buborékszöveg Char"/>
    <w:rPr>
      <w:rFonts w:ascii="Tahoma" w:hAnsi="Tahoma" w:cs="Tahoma"/>
      <w:sz w:val="16"/>
      <w:szCs w:val="16"/>
    </w:rPr>
  </w:style>
  <w:style w:type="character" w:customStyle="1" w:styleId="LbjegyzetszvegChar">
    <w:name w:val="Lábjegyzetszöveg Char"/>
    <w:rPr>
      <w:rFonts w:ascii="Arial" w:hAnsi="Arial"/>
    </w:rPr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vegtrzs2Char">
    <w:name w:val="Szövegtörzs 2 Char"/>
    <w:rPr>
      <w:sz w:val="24"/>
      <w:szCs w:val="24"/>
    </w:rPr>
  </w:style>
  <w:style w:type="character" w:customStyle="1" w:styleId="lfejChar">
    <w:name w:val="Élőfej Char"/>
    <w:rPr>
      <w:sz w:val="24"/>
      <w:szCs w:val="24"/>
    </w:rPr>
  </w:style>
  <w:style w:type="character" w:customStyle="1" w:styleId="Cmsor1Char">
    <w:name w:val="Címsor 1 Char"/>
    <w:rPr>
      <w:b/>
      <w:bCs/>
      <w:sz w:val="24"/>
      <w:szCs w:val="24"/>
      <w:u w:val="single"/>
    </w:rPr>
  </w:style>
  <w:style w:type="character" w:customStyle="1" w:styleId="Cmsor2Char">
    <w:name w:val="Címsor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iperhivatkozs">
    <w:name w:val="Hyperlink"/>
    <w:rPr>
      <w:color w:val="0563C1"/>
      <w:u w:val="single"/>
    </w:rPr>
  </w:style>
  <w:style w:type="character" w:customStyle="1" w:styleId="Jegyzethivatkozs1">
    <w:name w:val="Jegyzethivatkozás1"/>
    <w:rPr>
      <w:sz w:val="18"/>
      <w:szCs w:val="18"/>
    </w:rPr>
  </w:style>
  <w:style w:type="character" w:customStyle="1" w:styleId="JegyzetszvegChar">
    <w:name w:val="Jegyzetszöveg Char"/>
    <w:rPr>
      <w:sz w:val="24"/>
      <w:szCs w:val="24"/>
      <w:lang w:val="hu-HU"/>
    </w:rPr>
  </w:style>
  <w:style w:type="character" w:customStyle="1" w:styleId="MegjegyzstrgyaChar">
    <w:name w:val="Megjegyzés tárgya Char"/>
    <w:rPr>
      <w:b/>
      <w:bCs/>
      <w:sz w:val="24"/>
      <w:szCs w:val="24"/>
      <w:lang w:val="hu-HU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rPr>
      <w:lang w:val="x-none"/>
    </w:rPr>
  </w:style>
  <w:style w:type="paragraph" w:styleId="llb">
    <w:name w:val="footer"/>
    <w:basedOn w:val="Norml"/>
  </w:style>
  <w:style w:type="paragraph" w:styleId="Szvegtrzsbehzssal">
    <w:name w:val="Body Text Indent"/>
    <w:basedOn w:val="Norml"/>
    <w:pPr>
      <w:ind w:left="426" w:hanging="426"/>
    </w:pPr>
    <w:rPr>
      <w:szCs w:val="20"/>
    </w:r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/>
      <w:sz w:val="16"/>
      <w:szCs w:val="16"/>
      <w:lang w:val="x-none"/>
    </w:rPr>
  </w:style>
  <w:style w:type="paragraph" w:styleId="Lbjegyzetszveg">
    <w:name w:val="footnote text"/>
    <w:basedOn w:val="Norml"/>
    <w:rPr>
      <w:rFonts w:ascii="Arial" w:hAnsi="Arial"/>
      <w:sz w:val="20"/>
      <w:szCs w:val="20"/>
      <w:lang w:val="x-none"/>
    </w:rPr>
  </w:style>
  <w:style w:type="paragraph" w:customStyle="1" w:styleId="xl27">
    <w:name w:val="xl27"/>
    <w:basedOn w:val="Norml"/>
    <w:pPr>
      <w:spacing w:before="280" w:after="280"/>
      <w:jc w:val="center"/>
      <w:textAlignment w:val="top"/>
    </w:pPr>
    <w:rPr>
      <w:rFonts w:ascii="Arial Narrow" w:eastAsia="Arial Unicode MS" w:hAnsi="Arial Narrow" w:cs="Arial Unicode MS"/>
    </w:rPr>
  </w:style>
  <w:style w:type="paragraph" w:customStyle="1" w:styleId="Szvegtrzs21">
    <w:name w:val="Szövegtörzs 21"/>
    <w:basedOn w:val="Norml"/>
    <w:pPr>
      <w:spacing w:after="120" w:line="480" w:lineRule="auto"/>
    </w:pPr>
    <w:rPr>
      <w:lang w:val="x-none"/>
    </w:rPr>
  </w:style>
  <w:style w:type="paragraph" w:customStyle="1" w:styleId="Kzepesrnykols12jellszn1">
    <w:name w:val="Közepes árnyékolás 1 – 2. jelölőszín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Sznesrnykols3jellszn1">
    <w:name w:val="Színes árnyékolás – 3. jelölőszín1"/>
    <w:basedOn w:val="Norml"/>
    <w:pPr>
      <w:ind w:left="708"/>
    </w:pPr>
  </w:style>
  <w:style w:type="paragraph" w:customStyle="1" w:styleId="xl56">
    <w:name w:val="xl56"/>
    <w:basedOn w:val="Norml"/>
    <w:pPr>
      <w:spacing w:before="280" w:after="280"/>
      <w:jc w:val="center"/>
    </w:pPr>
    <w:rPr>
      <w:rFonts w:ascii="Arial" w:eastAsia="Arial Unicode MS" w:hAnsi="Arial" w:cs="Arial"/>
      <w:b/>
      <w:bCs/>
    </w:rPr>
  </w:style>
  <w:style w:type="paragraph" w:customStyle="1" w:styleId="Kzepesrcs12jellszn1">
    <w:name w:val="Közepes rács 1 – 2. jelölőszín1"/>
    <w:basedOn w:val="Norml"/>
    <w:pPr>
      <w:ind w:left="708"/>
    </w:pPr>
  </w:style>
  <w:style w:type="paragraph" w:customStyle="1" w:styleId="Jegyzetszveg1">
    <w:name w:val="Jegyzetszöveg1"/>
    <w:basedOn w:val="Norml"/>
  </w:style>
  <w:style w:type="paragraph" w:styleId="Megjegyzstrgya">
    <w:name w:val="annotation subject"/>
    <w:basedOn w:val="Jegyzetszveg1"/>
    <w:next w:val="Jegyzetszveg1"/>
    <w:rPr>
      <w:b/>
      <w:bCs/>
    </w:rPr>
  </w:style>
  <w:style w:type="paragraph" w:customStyle="1" w:styleId="Szneslista1jellszn1">
    <w:name w:val="Színes lista – 1. jelölőszín1"/>
    <w:basedOn w:val="Norml"/>
    <w:pPr>
      <w:ind w:left="708"/>
    </w:pPr>
  </w:style>
  <w:style w:type="paragraph" w:customStyle="1" w:styleId="Sznesrnykols1jellszn1">
    <w:name w:val="Színes árnyékolás – 1. jelölőszín1"/>
    <w:pPr>
      <w:suppressAutoHyphens/>
    </w:pPr>
    <w:rPr>
      <w:rFonts w:eastAsia="Arial"/>
      <w:sz w:val="24"/>
      <w:szCs w:val="24"/>
      <w:lang w:eastAsia="ar-SA"/>
    </w:rPr>
  </w:style>
  <w:style w:type="paragraph" w:styleId="Vltozat">
    <w:name w:val="Revision"/>
    <w:pPr>
      <w:suppressAutoHyphens/>
    </w:pPr>
    <w:rPr>
      <w:rFonts w:eastAsia="Arial"/>
      <w:sz w:val="24"/>
      <w:szCs w:val="24"/>
      <w:lang w:eastAsia="ar-SA"/>
    </w:rPr>
  </w:style>
  <w:style w:type="paragraph" w:styleId="Listaszerbekezds">
    <w:name w:val="List Paragraph"/>
    <w:basedOn w:val="Norml"/>
    <w:qFormat/>
    <w:pPr>
      <w:spacing w:after="160" w:line="25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text-be">
    <w:name w:val="text-be"/>
    <w:basedOn w:val="Norml"/>
    <w:pPr>
      <w:tabs>
        <w:tab w:val="left" w:pos="284"/>
        <w:tab w:val="left" w:pos="567"/>
        <w:tab w:val="left" w:pos="851"/>
        <w:tab w:val="left" w:pos="1134"/>
        <w:tab w:val="right" w:leader="dot" w:pos="8222"/>
      </w:tabs>
      <w:jc w:val="both"/>
    </w:pPr>
    <w:rPr>
      <w:rFonts w:ascii="Arial" w:hAnsi="Arial"/>
      <w:szCs w:val="20"/>
      <w:lang w:val="en-US"/>
    </w:rPr>
  </w:style>
  <w:style w:type="paragraph" w:customStyle="1" w:styleId="Kerettartalom">
    <w:name w:val="Kerettartalom"/>
    <w:basedOn w:val="Szvegtrzs"/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675</Words>
  <Characters>4658</Characters>
  <Application>Microsoft Office Word</Application>
  <DocSecurity>4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KAPOSVÁR MEGYEI JOGÚ VÁROS</vt:lpstr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KAPOSVÁR MEGYEI JOGÚ VÁROS</dc:title>
  <dc:subject/>
  <dc:creator>HA Tervstúdió Kft</dc:creator>
  <cp:keywords/>
  <cp:lastModifiedBy>informatika</cp:lastModifiedBy>
  <cp:revision>2</cp:revision>
  <cp:lastPrinted>2017-03-03T14:09:00Z</cp:lastPrinted>
  <dcterms:created xsi:type="dcterms:W3CDTF">2026-09-14T12:59:00Z</dcterms:created>
  <dcterms:modified xsi:type="dcterms:W3CDTF">2026-09-14T12:59:00Z</dcterms:modified>
</cp:coreProperties>
</file>