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A" w:rsidRPr="00FC5CEB" w:rsidRDefault="00D808EA" w:rsidP="00D808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napirend</w:t>
      </w:r>
    </w:p>
    <w:p w:rsidR="00D808EA" w:rsidRPr="00E977F0" w:rsidRDefault="00D808EA" w:rsidP="00D80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 ÖNKORMÁNYZATÁNAK</w:t>
      </w:r>
    </w:p>
    <w:p w:rsidR="00D808EA" w:rsidRPr="00E977F0" w:rsidRDefault="00D808EA" w:rsidP="00D80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8EA" w:rsidRPr="00E977F0" w:rsidRDefault="00D808EA" w:rsidP="00D80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7F0">
        <w:rPr>
          <w:rFonts w:ascii="Times New Roman" w:eastAsia="Calibri" w:hAnsi="Times New Roman" w:cs="Times New Roman"/>
          <w:b/>
          <w:sz w:val="24"/>
          <w:szCs w:val="24"/>
        </w:rPr>
        <w:t>…./2013</w:t>
      </w:r>
      <w:r w:rsidR="00125D12">
        <w:rPr>
          <w:rFonts w:ascii="Times New Roman" w:eastAsia="Calibri" w:hAnsi="Times New Roman" w:cs="Times New Roman"/>
          <w:b/>
          <w:sz w:val="24"/>
          <w:szCs w:val="24"/>
        </w:rPr>
        <w:t>. (</w:t>
      </w:r>
      <w:proofErr w:type="gramStart"/>
      <w:r w:rsidR="00125D12">
        <w:rPr>
          <w:rFonts w:ascii="Times New Roman" w:eastAsia="Calibri" w:hAnsi="Times New Roman" w:cs="Times New Roman"/>
          <w:b/>
          <w:sz w:val="24"/>
          <w:szCs w:val="24"/>
        </w:rPr>
        <w:t>…...</w:t>
      </w:r>
      <w:proofErr w:type="gramEnd"/>
      <w:r w:rsidR="00125D12">
        <w:rPr>
          <w:rFonts w:ascii="Times New Roman" w:eastAsia="Calibri" w:hAnsi="Times New Roman" w:cs="Times New Roman"/>
          <w:b/>
          <w:sz w:val="24"/>
          <w:szCs w:val="24"/>
        </w:rPr>
        <w:t>) önkormányzati rendelet-</w:t>
      </w:r>
      <w:r w:rsidRPr="00E977F0">
        <w:rPr>
          <w:rFonts w:ascii="Times New Roman" w:eastAsia="Calibri" w:hAnsi="Times New Roman" w:cs="Times New Roman"/>
          <w:b/>
          <w:sz w:val="24"/>
          <w:szCs w:val="24"/>
        </w:rPr>
        <w:t>tervezete</w:t>
      </w:r>
      <w:r w:rsidRPr="00E977F0">
        <w:rPr>
          <w:rFonts w:ascii="Times New Roman" w:hAnsi="Times New Roman" w:cs="Times New Roman"/>
          <w:b/>
          <w:sz w:val="24"/>
          <w:szCs w:val="24"/>
        </w:rPr>
        <w:tab/>
      </w:r>
    </w:p>
    <w:p w:rsidR="00D808EA" w:rsidRPr="00D808EA" w:rsidRDefault="00D808EA" w:rsidP="00D808E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8E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808EA">
        <w:rPr>
          <w:rFonts w:ascii="Times New Roman" w:hAnsi="Times New Roman" w:cs="Times New Roman"/>
          <w:b/>
          <w:sz w:val="24"/>
          <w:szCs w:val="24"/>
        </w:rPr>
        <w:t xml:space="preserve"> pénzben és természetben nyújtható szociális ellátásokról szóló 4/2011.(II.24.) önkormányzati rendelet módosításáról</w:t>
      </w:r>
    </w:p>
    <w:p w:rsidR="00D808EA" w:rsidRPr="00E977F0" w:rsidRDefault="00D808EA" w:rsidP="00D808EA">
      <w:pPr>
        <w:rPr>
          <w:rFonts w:ascii="Times New Roman" w:hAnsi="Times New Roman" w:cs="Times New Roman"/>
        </w:rPr>
      </w:pPr>
    </w:p>
    <w:p w:rsidR="00D808EA" w:rsidRDefault="00D808EA" w:rsidP="00D808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5DF">
        <w:rPr>
          <w:rFonts w:ascii="Times New Roman" w:eastAsia="Calibri" w:hAnsi="Times New Roman" w:cs="Times New Roman"/>
          <w:sz w:val="24"/>
          <w:szCs w:val="24"/>
        </w:rPr>
        <w:t>Sajószöged Község Önkormányzata Képviselő-testülete a szociális igazgatásról és szociális ellátás</w:t>
      </w:r>
      <w:r>
        <w:rPr>
          <w:rFonts w:ascii="Times New Roman" w:eastAsia="Calibri" w:hAnsi="Times New Roman" w:cs="Times New Roman"/>
          <w:sz w:val="24"/>
          <w:szCs w:val="24"/>
        </w:rPr>
        <w:t>ok</w:t>
      </w:r>
      <w:r w:rsidRPr="00A935DF">
        <w:rPr>
          <w:rFonts w:ascii="Times New Roman" w:eastAsia="Calibri" w:hAnsi="Times New Roman" w:cs="Times New Roman"/>
          <w:sz w:val="24"/>
          <w:szCs w:val="24"/>
        </w:rPr>
        <w:t>ró</w:t>
      </w:r>
      <w:r>
        <w:rPr>
          <w:rFonts w:ascii="Times New Roman" w:eastAsia="Calibri" w:hAnsi="Times New Roman" w:cs="Times New Roman"/>
          <w:sz w:val="24"/>
          <w:szCs w:val="24"/>
        </w:rPr>
        <w:t>l szóló 1993. évi III. törvény 6</w:t>
      </w:r>
      <w:r w:rsidRPr="00A935DF">
        <w:rPr>
          <w:rFonts w:ascii="Times New Roman" w:eastAsia="Calibri" w:hAnsi="Times New Roman" w:cs="Times New Roman"/>
          <w:sz w:val="24"/>
          <w:szCs w:val="24"/>
        </w:rPr>
        <w:t>2.§ (</w:t>
      </w:r>
      <w:r>
        <w:rPr>
          <w:rFonts w:ascii="Times New Roman" w:eastAsia="Calibri" w:hAnsi="Times New Roman" w:cs="Times New Roman"/>
          <w:sz w:val="24"/>
          <w:szCs w:val="24"/>
        </w:rPr>
        <w:t>2) bekezdésében</w:t>
      </w:r>
      <w:r w:rsidRPr="00A935DF">
        <w:rPr>
          <w:rFonts w:ascii="Times New Roman" w:eastAsia="Calibri" w:hAnsi="Times New Roman" w:cs="Times New Roman"/>
          <w:sz w:val="24"/>
          <w:szCs w:val="24"/>
        </w:rPr>
        <w:t xml:space="preserve"> kapott felhatalmazás alapján Magyarország helyi önkormányzatairól szóló 2011. évi CLXXX</w:t>
      </w:r>
      <w:r>
        <w:rPr>
          <w:rFonts w:ascii="Times New Roman" w:eastAsia="Calibri" w:hAnsi="Times New Roman" w:cs="Times New Roman"/>
          <w:sz w:val="24"/>
          <w:szCs w:val="24"/>
        </w:rPr>
        <w:t>IX. törvény 13.§ (1) bekezdés</w:t>
      </w:r>
      <w:r w:rsidRPr="00A935DF">
        <w:rPr>
          <w:rFonts w:ascii="Times New Roman" w:eastAsia="Calibri" w:hAnsi="Times New Roman" w:cs="Times New Roman"/>
          <w:sz w:val="24"/>
          <w:szCs w:val="24"/>
        </w:rPr>
        <w:t xml:space="preserve"> 8. pontjában </w:t>
      </w:r>
      <w:r w:rsidR="00BB33BB">
        <w:rPr>
          <w:rFonts w:ascii="Times New Roman" w:eastAsia="Calibri" w:hAnsi="Times New Roman" w:cs="Times New Roman"/>
          <w:sz w:val="24"/>
          <w:szCs w:val="24"/>
        </w:rPr>
        <w:t>meghatározott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Pr="00A935DF">
        <w:rPr>
          <w:rFonts w:ascii="Times New Roman" w:eastAsia="Calibri" w:hAnsi="Times New Roman" w:cs="Times New Roman"/>
          <w:sz w:val="24"/>
          <w:szCs w:val="24"/>
        </w:rPr>
        <w:t>eladatkörében eljárva a következőket rendeli el:</w:t>
      </w:r>
    </w:p>
    <w:p w:rsidR="00D808EA" w:rsidRDefault="00D808EA" w:rsidP="00D808EA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935DF">
        <w:rPr>
          <w:rFonts w:ascii="Times New Roman" w:eastAsia="Calibri" w:hAnsi="Times New Roman" w:cs="Times New Roman"/>
          <w:b/>
          <w:sz w:val="24"/>
          <w:szCs w:val="24"/>
        </w:rPr>
        <w:t>.§</w:t>
      </w:r>
    </w:p>
    <w:p w:rsidR="00D808EA" w:rsidRDefault="00D808EA" w:rsidP="00D808EA">
      <w:pPr>
        <w:jc w:val="both"/>
        <w:rPr>
          <w:rFonts w:ascii="Times New Roman" w:hAnsi="Times New Roman" w:cs="Times New Roman"/>
          <w:sz w:val="24"/>
          <w:szCs w:val="24"/>
        </w:rPr>
      </w:pPr>
      <w:r w:rsidRPr="00D808E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808EA">
        <w:rPr>
          <w:rFonts w:ascii="Times New Roman" w:hAnsi="Times New Roman" w:cs="Times New Roman"/>
          <w:sz w:val="24"/>
          <w:szCs w:val="24"/>
        </w:rPr>
        <w:t>pénzben és természetben nyújtható szociális ellátásokról szóló 4/2011.(II.24.) önkormányzati rendelet</w:t>
      </w:r>
      <w:r>
        <w:rPr>
          <w:rFonts w:ascii="Times New Roman" w:hAnsi="Times New Roman" w:cs="Times New Roman"/>
          <w:sz w:val="24"/>
          <w:szCs w:val="24"/>
        </w:rPr>
        <w:t xml:space="preserve"> 17.§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kiegészül a következő (4) bekezdéssel:</w:t>
      </w:r>
    </w:p>
    <w:p w:rsidR="00D808EA" w:rsidRDefault="00D808EA" w:rsidP="00D808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„(4) Az étkeztetés alapszolgáltatás igénybevétele szempontjából szociálisan rászorultak azok, akiknek a jövedelme nem haladja meg a mindenkori minimálbér ötszörösét.”</w:t>
      </w:r>
    </w:p>
    <w:p w:rsidR="00D808EA" w:rsidRPr="00A935DF" w:rsidRDefault="00D808EA" w:rsidP="00D808EA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5DF">
        <w:rPr>
          <w:rFonts w:ascii="Times New Roman" w:eastAsia="Calibri" w:hAnsi="Times New Roman" w:cs="Times New Roman"/>
          <w:b/>
          <w:sz w:val="24"/>
          <w:szCs w:val="24"/>
        </w:rPr>
        <w:t>2.§</w:t>
      </w:r>
    </w:p>
    <w:p w:rsidR="00D808EA" w:rsidRDefault="00556B02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808EA">
        <w:rPr>
          <w:rFonts w:ascii="Times New Roman" w:hAnsi="Times New Roman" w:cs="Times New Roman"/>
          <w:sz w:val="24"/>
          <w:szCs w:val="24"/>
        </w:rPr>
        <w:t xml:space="preserve">A </w:t>
      </w:r>
      <w:r w:rsidR="00D808EA" w:rsidRPr="00A935DF">
        <w:rPr>
          <w:rFonts w:ascii="Times New Roman" w:hAnsi="Times New Roman" w:cs="Times New Roman"/>
          <w:sz w:val="24"/>
          <w:szCs w:val="24"/>
        </w:rPr>
        <w:t>rendelet a kihirdetését követő napon lép hatályba és az azt követő napon hatályát veszti.</w:t>
      </w: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8EA" w:rsidRPr="00A935DF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főjegyző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polgármester</w:t>
      </w:r>
    </w:p>
    <w:p w:rsidR="00D808EA" w:rsidRDefault="00D808EA" w:rsidP="00D808E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D808EA" w:rsidRPr="00A935DF" w:rsidRDefault="00D808EA" w:rsidP="00D808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9ED" w:rsidRDefault="00F479ED"/>
    <w:p w:rsidR="00125D12" w:rsidRDefault="00125D12"/>
    <w:p w:rsidR="00125D12" w:rsidRDefault="00125D12"/>
    <w:p w:rsidR="00125D12" w:rsidRDefault="00125D12"/>
    <w:p w:rsidR="00125D12" w:rsidRDefault="00125D12"/>
    <w:p w:rsidR="00125D12" w:rsidRDefault="00125D12"/>
    <w:p w:rsidR="00125D12" w:rsidRDefault="00125D12"/>
    <w:p w:rsidR="00125D12" w:rsidRDefault="00125D12"/>
    <w:p w:rsidR="00125D12" w:rsidRPr="006C60BC" w:rsidRDefault="00125D12" w:rsidP="00125D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0BC">
        <w:rPr>
          <w:rFonts w:ascii="Times New Roman" w:hAnsi="Times New Roman" w:cs="Times New Roman"/>
          <w:sz w:val="24"/>
          <w:szCs w:val="24"/>
        </w:rPr>
        <w:lastRenderedPageBreak/>
        <w:t>Általános indokolás</w:t>
      </w:r>
    </w:p>
    <w:p w:rsidR="00125D12" w:rsidRPr="006C60BC" w:rsidRDefault="00125D12" w:rsidP="00125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0BC">
        <w:rPr>
          <w:rFonts w:ascii="Times New Roman" w:hAnsi="Times New Roman" w:cs="Times New Roman"/>
          <w:sz w:val="24"/>
          <w:szCs w:val="24"/>
        </w:rPr>
        <w:t>A rendelet módosítását a Borsod-Abaúj-Zemplén Megyei Gyámhivatal kezdeményezte, álláspontjuk szerint a szociális rászorultság nincs részletesen meghatározva az étkeztetés igénybevételénél.</w:t>
      </w:r>
    </w:p>
    <w:p w:rsidR="00125D12" w:rsidRPr="006C60BC" w:rsidRDefault="00125D12" w:rsidP="00125D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12" w:rsidRPr="006C60BC" w:rsidRDefault="00125D12" w:rsidP="00125D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0BC">
        <w:rPr>
          <w:rFonts w:ascii="Times New Roman" w:hAnsi="Times New Roman" w:cs="Times New Roman"/>
          <w:sz w:val="24"/>
          <w:szCs w:val="24"/>
        </w:rPr>
        <w:t>Részletes indokolás</w:t>
      </w:r>
    </w:p>
    <w:p w:rsidR="00125D12" w:rsidRPr="006C60BC" w:rsidRDefault="00125D12" w:rsidP="00125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60BC">
        <w:rPr>
          <w:rFonts w:ascii="Times New Roman" w:hAnsi="Times New Roman" w:cs="Times New Roman"/>
          <w:sz w:val="24"/>
          <w:szCs w:val="24"/>
        </w:rPr>
        <w:t>A képviselő-testület utasításának megfelelően a Szociális Bizottság eddig is – a jövedelméhez igazodó térítési díj megfizetése mellett – minden kérelmezőnek biztosította ezt az ellátási formát az Sztv. 62.§ a) – e) pontjaira hivatkozva. Ezt az óvodai konyha kapacitása lehetővé tette és a jelenlegi szabályozás sem fogja szűkíteni az igénybevevők körét.</w:t>
      </w:r>
    </w:p>
    <w:p w:rsidR="00125D12" w:rsidRDefault="00125D12"/>
    <w:sectPr w:rsidR="00125D12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808EA"/>
    <w:rsid w:val="000230CC"/>
    <w:rsid w:val="000C5610"/>
    <w:rsid w:val="000D22A7"/>
    <w:rsid w:val="00125D12"/>
    <w:rsid w:val="00146D9F"/>
    <w:rsid w:val="002A0F93"/>
    <w:rsid w:val="002D22D9"/>
    <w:rsid w:val="002F04B0"/>
    <w:rsid w:val="004835A8"/>
    <w:rsid w:val="00556B02"/>
    <w:rsid w:val="00563D08"/>
    <w:rsid w:val="005D4014"/>
    <w:rsid w:val="006335A0"/>
    <w:rsid w:val="006C60BC"/>
    <w:rsid w:val="0078063A"/>
    <w:rsid w:val="00784301"/>
    <w:rsid w:val="0087703F"/>
    <w:rsid w:val="009517C4"/>
    <w:rsid w:val="00AF68F8"/>
    <w:rsid w:val="00BB33BB"/>
    <w:rsid w:val="00D12815"/>
    <w:rsid w:val="00D808EA"/>
    <w:rsid w:val="00D964FD"/>
    <w:rsid w:val="00E12390"/>
    <w:rsid w:val="00E75669"/>
    <w:rsid w:val="00EB180E"/>
    <w:rsid w:val="00F14735"/>
    <w:rsid w:val="00F4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0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5</cp:revision>
  <cp:lastPrinted>2013-06-10T12:59:00Z</cp:lastPrinted>
  <dcterms:created xsi:type="dcterms:W3CDTF">2013-06-10T12:22:00Z</dcterms:created>
  <dcterms:modified xsi:type="dcterms:W3CDTF">2013-06-10T13:25:00Z</dcterms:modified>
</cp:coreProperties>
</file>